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68" w:rsidRPr="00472FAF" w:rsidRDefault="002E3468" w:rsidP="00C545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18"/>
        </w:rPr>
      </w:pPr>
    </w:p>
    <w:p w:rsidR="006A63C2" w:rsidRPr="00472FAF" w:rsidRDefault="006A63C2" w:rsidP="00C545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Договор № _____</w:t>
      </w:r>
    </w:p>
    <w:p w:rsidR="006A63C2" w:rsidRPr="00472FAF" w:rsidRDefault="00E91C77" w:rsidP="006A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на</w:t>
      </w:r>
      <w:r w:rsidR="006A63C2" w:rsidRPr="00472FAF">
        <w:rPr>
          <w:rFonts w:ascii="Times New Roman" w:hAnsi="Times New Roman" w:cs="Times New Roman"/>
          <w:sz w:val="20"/>
          <w:szCs w:val="18"/>
        </w:rPr>
        <w:t xml:space="preserve"> оказани</w:t>
      </w:r>
      <w:r w:rsidRPr="00472FAF">
        <w:rPr>
          <w:rFonts w:ascii="Times New Roman" w:hAnsi="Times New Roman" w:cs="Times New Roman"/>
          <w:sz w:val="20"/>
          <w:szCs w:val="18"/>
        </w:rPr>
        <w:t>е</w:t>
      </w:r>
      <w:r w:rsidR="006A63C2" w:rsidRPr="00472FAF">
        <w:rPr>
          <w:rFonts w:ascii="Times New Roman" w:hAnsi="Times New Roman" w:cs="Times New Roman"/>
          <w:sz w:val="20"/>
          <w:szCs w:val="18"/>
        </w:rPr>
        <w:t xml:space="preserve"> платных медицинских услуг</w:t>
      </w:r>
    </w:p>
    <w:p w:rsidR="006A63C2" w:rsidRPr="00472FAF" w:rsidRDefault="00191B55" w:rsidP="00191B55">
      <w:pPr>
        <w:pStyle w:val="ConsPlusNonformat"/>
        <w:rPr>
          <w:rFonts w:ascii="Times New Roman" w:hAnsi="Times New Roman" w:cs="Times New Roman"/>
          <w:szCs w:val="18"/>
        </w:rPr>
      </w:pPr>
      <w:r w:rsidRPr="00472FAF">
        <w:rPr>
          <w:rFonts w:ascii="Times New Roman" w:hAnsi="Times New Roman" w:cs="Times New Roman"/>
          <w:szCs w:val="18"/>
        </w:rPr>
        <w:t xml:space="preserve">г. </w:t>
      </w:r>
      <w:r w:rsidR="006A63C2" w:rsidRPr="00472FAF">
        <w:rPr>
          <w:rFonts w:ascii="Times New Roman" w:hAnsi="Times New Roman" w:cs="Times New Roman"/>
          <w:szCs w:val="18"/>
        </w:rPr>
        <w:t xml:space="preserve">Салават                                                     </w:t>
      </w:r>
      <w:r w:rsidR="0052109B" w:rsidRPr="00472FAF">
        <w:rPr>
          <w:rFonts w:ascii="Times New Roman" w:hAnsi="Times New Roman" w:cs="Times New Roman"/>
          <w:szCs w:val="18"/>
        </w:rPr>
        <w:t xml:space="preserve">                             </w:t>
      </w:r>
      <w:r w:rsidR="006A63C2" w:rsidRPr="00472FAF">
        <w:rPr>
          <w:rFonts w:ascii="Times New Roman" w:hAnsi="Times New Roman" w:cs="Times New Roman"/>
          <w:szCs w:val="18"/>
        </w:rPr>
        <w:t xml:space="preserve">     </w:t>
      </w:r>
      <w:r w:rsidR="001E3C6F" w:rsidRPr="00472FAF">
        <w:rPr>
          <w:rFonts w:ascii="Times New Roman" w:hAnsi="Times New Roman" w:cs="Times New Roman"/>
          <w:szCs w:val="18"/>
        </w:rPr>
        <w:t xml:space="preserve">                              </w:t>
      </w:r>
      <w:r w:rsidR="006A63C2" w:rsidRPr="00472FAF">
        <w:rPr>
          <w:rFonts w:ascii="Times New Roman" w:hAnsi="Times New Roman" w:cs="Times New Roman"/>
          <w:szCs w:val="18"/>
        </w:rPr>
        <w:t xml:space="preserve">                       "___"___________ 20___ г.</w:t>
      </w:r>
    </w:p>
    <w:p w:rsidR="006A63C2" w:rsidRPr="00472FAF" w:rsidRDefault="006A63C2" w:rsidP="006A63C2">
      <w:pPr>
        <w:pStyle w:val="ConsPlusNonformat"/>
        <w:jc w:val="both"/>
        <w:rPr>
          <w:rFonts w:ascii="Times New Roman" w:hAnsi="Times New Roman" w:cs="Times New Roman"/>
          <w:szCs w:val="18"/>
        </w:rPr>
      </w:pPr>
    </w:p>
    <w:p w:rsidR="00916DCB" w:rsidRPr="00472FAF" w:rsidRDefault="00191B55" w:rsidP="008F064A">
      <w:pPr>
        <w:pStyle w:val="ConsPlusNonformat"/>
        <w:jc w:val="both"/>
        <w:rPr>
          <w:rFonts w:ascii="Times New Roman" w:hAnsi="Times New Roman" w:cs="Times New Roman"/>
          <w:szCs w:val="18"/>
        </w:rPr>
      </w:pPr>
      <w:proofErr w:type="gramStart"/>
      <w:r w:rsidRPr="00472FAF">
        <w:rPr>
          <w:rFonts w:ascii="Times New Roman" w:hAnsi="Times New Roman" w:cs="Times New Roman"/>
          <w:b/>
          <w:szCs w:val="18"/>
        </w:rPr>
        <w:t>Г</w:t>
      </w:r>
      <w:r w:rsidR="006A63C2" w:rsidRPr="00472FAF">
        <w:rPr>
          <w:rFonts w:ascii="Times New Roman" w:hAnsi="Times New Roman" w:cs="Times New Roman"/>
          <w:b/>
          <w:szCs w:val="18"/>
        </w:rPr>
        <w:t xml:space="preserve">осударственное бюджетное учреждение здравоохранения Республики Башкортостан </w:t>
      </w:r>
      <w:r w:rsidR="00100303" w:rsidRPr="00472FAF">
        <w:rPr>
          <w:rFonts w:ascii="Times New Roman" w:hAnsi="Times New Roman" w:cs="Times New Roman"/>
          <w:b/>
          <w:szCs w:val="18"/>
        </w:rPr>
        <w:t>Г</w:t>
      </w:r>
      <w:r w:rsidR="006A63C2" w:rsidRPr="00472FAF">
        <w:rPr>
          <w:rFonts w:ascii="Times New Roman" w:hAnsi="Times New Roman" w:cs="Times New Roman"/>
          <w:b/>
          <w:szCs w:val="18"/>
        </w:rPr>
        <w:t>ородская больница города Салават</w:t>
      </w:r>
      <w:r w:rsidR="006A63C2" w:rsidRPr="00472FAF">
        <w:rPr>
          <w:rFonts w:ascii="Times New Roman" w:hAnsi="Times New Roman" w:cs="Times New Roman"/>
          <w:szCs w:val="18"/>
        </w:rPr>
        <w:t xml:space="preserve">, именуемое в дальнейшем </w:t>
      </w:r>
      <w:r w:rsidR="006A63C2" w:rsidRPr="00472FAF">
        <w:rPr>
          <w:rFonts w:ascii="Times New Roman" w:hAnsi="Times New Roman" w:cs="Times New Roman"/>
          <w:b/>
          <w:szCs w:val="18"/>
        </w:rPr>
        <w:t>"Исполнитель"</w:t>
      </w:r>
      <w:r w:rsidR="006A63C2" w:rsidRPr="00472FAF">
        <w:rPr>
          <w:rFonts w:ascii="Times New Roman" w:hAnsi="Times New Roman" w:cs="Times New Roman"/>
          <w:szCs w:val="18"/>
        </w:rPr>
        <w:t>, в лице</w:t>
      </w:r>
      <w:r w:rsidR="008664D5" w:rsidRPr="00472FAF">
        <w:rPr>
          <w:rFonts w:ascii="Times New Roman" w:hAnsi="Times New Roman" w:cs="Times New Roman"/>
          <w:szCs w:val="18"/>
        </w:rPr>
        <w:t xml:space="preserve"> </w:t>
      </w:r>
      <w:r w:rsidR="00D218D2" w:rsidRPr="00472FAF">
        <w:rPr>
          <w:rFonts w:ascii="Times New Roman" w:hAnsi="Times New Roman" w:cs="Times New Roman"/>
          <w:szCs w:val="18"/>
        </w:rPr>
        <w:t>_______________</w:t>
      </w:r>
      <w:r w:rsidR="001E3C6F" w:rsidRPr="00472FAF">
        <w:rPr>
          <w:rFonts w:ascii="Times New Roman" w:hAnsi="Times New Roman" w:cs="Times New Roman"/>
          <w:szCs w:val="18"/>
        </w:rPr>
        <w:t>___________</w:t>
      </w:r>
      <w:r w:rsidR="00D218D2" w:rsidRPr="00472FAF">
        <w:rPr>
          <w:rFonts w:ascii="Times New Roman" w:hAnsi="Times New Roman" w:cs="Times New Roman"/>
          <w:szCs w:val="18"/>
        </w:rPr>
        <w:t>______________________________</w:t>
      </w:r>
      <w:r w:rsidR="006A63C2" w:rsidRPr="00472FAF">
        <w:rPr>
          <w:rFonts w:ascii="Times New Roman" w:hAnsi="Times New Roman" w:cs="Times New Roman"/>
          <w:szCs w:val="18"/>
        </w:rPr>
        <w:t>, действующ</w:t>
      </w:r>
      <w:r w:rsidR="00D218D2" w:rsidRPr="00472FAF">
        <w:rPr>
          <w:rFonts w:ascii="Times New Roman" w:hAnsi="Times New Roman" w:cs="Times New Roman"/>
          <w:szCs w:val="18"/>
        </w:rPr>
        <w:t>его</w:t>
      </w:r>
      <w:r w:rsidR="006A63C2" w:rsidRPr="00472FAF">
        <w:rPr>
          <w:rFonts w:ascii="Times New Roman" w:hAnsi="Times New Roman" w:cs="Times New Roman"/>
          <w:szCs w:val="18"/>
        </w:rPr>
        <w:t xml:space="preserve"> на</w:t>
      </w:r>
      <w:r w:rsidR="008664D5" w:rsidRPr="00472FAF">
        <w:rPr>
          <w:rFonts w:ascii="Times New Roman" w:hAnsi="Times New Roman" w:cs="Times New Roman"/>
          <w:szCs w:val="18"/>
        </w:rPr>
        <w:t xml:space="preserve"> </w:t>
      </w:r>
      <w:r w:rsidR="006A63C2" w:rsidRPr="00472FAF">
        <w:rPr>
          <w:rFonts w:ascii="Times New Roman" w:hAnsi="Times New Roman" w:cs="Times New Roman"/>
          <w:szCs w:val="18"/>
        </w:rPr>
        <w:t xml:space="preserve">основании </w:t>
      </w:r>
      <w:r w:rsidR="00CF6FF2" w:rsidRPr="00472FAF">
        <w:rPr>
          <w:rFonts w:ascii="Times New Roman" w:hAnsi="Times New Roman" w:cs="Times New Roman"/>
          <w:szCs w:val="18"/>
        </w:rPr>
        <w:t xml:space="preserve">Доверенности </w:t>
      </w:r>
      <w:r w:rsidR="00D218D2" w:rsidRPr="00472FAF">
        <w:rPr>
          <w:rFonts w:ascii="Times New Roman" w:hAnsi="Times New Roman" w:cs="Times New Roman"/>
          <w:szCs w:val="18"/>
        </w:rPr>
        <w:t>______________________________________</w:t>
      </w:r>
      <w:r w:rsidR="008664D5" w:rsidRPr="00472FAF">
        <w:rPr>
          <w:rFonts w:ascii="Times New Roman" w:hAnsi="Times New Roman" w:cs="Times New Roman"/>
          <w:szCs w:val="18"/>
        </w:rPr>
        <w:t xml:space="preserve"> </w:t>
      </w:r>
      <w:r w:rsidR="00CF6FF2" w:rsidRPr="00472FAF">
        <w:rPr>
          <w:rFonts w:ascii="Times New Roman" w:hAnsi="Times New Roman" w:cs="Times New Roman"/>
          <w:szCs w:val="18"/>
        </w:rPr>
        <w:t>г.</w:t>
      </w:r>
      <w:r w:rsidR="006A63C2" w:rsidRPr="00472FAF">
        <w:rPr>
          <w:rFonts w:ascii="Times New Roman" w:hAnsi="Times New Roman" w:cs="Times New Roman"/>
          <w:szCs w:val="18"/>
        </w:rPr>
        <w:t xml:space="preserve">, Свидетельства о внесении записи в </w:t>
      </w:r>
      <w:r w:rsidR="005C563A" w:rsidRPr="00472FAF">
        <w:rPr>
          <w:rFonts w:ascii="Times New Roman" w:hAnsi="Times New Roman" w:cs="Times New Roman"/>
          <w:szCs w:val="18"/>
        </w:rPr>
        <w:t>ЕГРЮЛ</w:t>
      </w:r>
      <w:r w:rsidR="006A63C2" w:rsidRPr="00472FAF">
        <w:rPr>
          <w:rFonts w:ascii="Times New Roman" w:hAnsi="Times New Roman" w:cs="Times New Roman"/>
          <w:szCs w:val="18"/>
        </w:rPr>
        <w:t xml:space="preserve"> от </w:t>
      </w:r>
      <w:r w:rsidR="00CB647C" w:rsidRPr="00472FAF">
        <w:rPr>
          <w:rFonts w:ascii="Times New Roman" w:hAnsi="Times New Roman" w:cs="Times New Roman"/>
          <w:szCs w:val="18"/>
        </w:rPr>
        <w:t>21.10</w:t>
      </w:r>
      <w:r w:rsidR="00435360" w:rsidRPr="00472FAF">
        <w:rPr>
          <w:rFonts w:ascii="Times New Roman" w:hAnsi="Times New Roman" w:cs="Times New Roman"/>
          <w:szCs w:val="18"/>
        </w:rPr>
        <w:t>.201</w:t>
      </w:r>
      <w:r w:rsidR="00CB647C" w:rsidRPr="00472FAF">
        <w:rPr>
          <w:rFonts w:ascii="Times New Roman" w:hAnsi="Times New Roman" w:cs="Times New Roman"/>
          <w:szCs w:val="18"/>
        </w:rPr>
        <w:t>0</w:t>
      </w:r>
      <w:r w:rsidR="00435360" w:rsidRPr="00472FAF">
        <w:rPr>
          <w:rFonts w:ascii="Times New Roman" w:hAnsi="Times New Roman" w:cs="Times New Roman"/>
          <w:szCs w:val="18"/>
        </w:rPr>
        <w:t xml:space="preserve"> г</w:t>
      </w:r>
      <w:r w:rsidR="006A63C2" w:rsidRPr="00472FAF">
        <w:rPr>
          <w:rFonts w:ascii="Times New Roman" w:hAnsi="Times New Roman" w:cs="Times New Roman"/>
          <w:szCs w:val="18"/>
        </w:rPr>
        <w:t xml:space="preserve">., выданного </w:t>
      </w:r>
      <w:r w:rsidR="00435360" w:rsidRPr="00472FAF">
        <w:rPr>
          <w:rFonts w:ascii="Times New Roman" w:hAnsi="Times New Roman" w:cs="Times New Roman"/>
          <w:szCs w:val="18"/>
        </w:rPr>
        <w:t>Межрайонной и</w:t>
      </w:r>
      <w:r w:rsidR="006A63C2" w:rsidRPr="00472FAF">
        <w:rPr>
          <w:rFonts w:ascii="Times New Roman" w:hAnsi="Times New Roman" w:cs="Times New Roman"/>
          <w:szCs w:val="18"/>
        </w:rPr>
        <w:t xml:space="preserve">нспекцией Федеральной налоговой службы </w:t>
      </w:r>
      <w:r w:rsidR="00435360" w:rsidRPr="00472FAF">
        <w:rPr>
          <w:rFonts w:ascii="Times New Roman" w:hAnsi="Times New Roman" w:cs="Times New Roman"/>
          <w:szCs w:val="18"/>
        </w:rPr>
        <w:t>№ 39 по РБ</w:t>
      </w:r>
      <w:r w:rsidR="006A63C2" w:rsidRPr="00472FAF">
        <w:rPr>
          <w:rFonts w:ascii="Times New Roman" w:hAnsi="Times New Roman" w:cs="Times New Roman"/>
          <w:szCs w:val="18"/>
        </w:rPr>
        <w:t xml:space="preserve">, </w:t>
      </w:r>
      <w:r w:rsidR="00D218D2" w:rsidRPr="00472FAF">
        <w:rPr>
          <w:rFonts w:ascii="Times New Roman" w:hAnsi="Times New Roman" w:cs="Times New Roman"/>
          <w:szCs w:val="18"/>
        </w:rPr>
        <w:t xml:space="preserve">Лицензии № </w:t>
      </w:r>
      <w:r w:rsidR="00CB647C" w:rsidRPr="00472FAF">
        <w:rPr>
          <w:rFonts w:ascii="Times New Roman" w:hAnsi="Times New Roman" w:cs="Times New Roman"/>
          <w:szCs w:val="18"/>
        </w:rPr>
        <w:t xml:space="preserve">ЛО41-01170-02/00347165 </w:t>
      </w:r>
      <w:r w:rsidR="00D218D2" w:rsidRPr="00472FAF">
        <w:rPr>
          <w:rFonts w:ascii="Times New Roman" w:hAnsi="Times New Roman" w:cs="Times New Roman"/>
          <w:szCs w:val="18"/>
        </w:rPr>
        <w:t>от 02.10.2020 г.</w:t>
      </w:r>
      <w:r w:rsidR="006A63C2" w:rsidRPr="00472FAF">
        <w:rPr>
          <w:rFonts w:ascii="Times New Roman" w:hAnsi="Times New Roman" w:cs="Times New Roman"/>
          <w:szCs w:val="18"/>
        </w:rPr>
        <w:t>, выданной Министерством здравоохранения Республики Башкортостан</w:t>
      </w:r>
      <w:r w:rsidR="00CB647C" w:rsidRPr="00472FAF">
        <w:rPr>
          <w:rFonts w:ascii="Times New Roman" w:hAnsi="Times New Roman" w:cs="Times New Roman"/>
          <w:szCs w:val="18"/>
        </w:rPr>
        <w:t>, бессрочно</w:t>
      </w:r>
      <w:r w:rsidR="006A63C2" w:rsidRPr="00472FAF">
        <w:rPr>
          <w:rFonts w:ascii="Times New Roman" w:hAnsi="Times New Roman" w:cs="Times New Roman"/>
          <w:szCs w:val="18"/>
        </w:rPr>
        <w:t xml:space="preserve"> (адрес места нахождения</w:t>
      </w:r>
      <w:r w:rsidR="006A63C2" w:rsidRPr="00362CCA">
        <w:rPr>
          <w:rFonts w:ascii="Times New Roman" w:hAnsi="Times New Roman" w:cs="Times New Roman"/>
          <w:color w:val="000000"/>
          <w:szCs w:val="18"/>
        </w:rPr>
        <w:t>: 4500</w:t>
      </w:r>
      <w:r w:rsidR="005C563A" w:rsidRPr="00362CCA">
        <w:rPr>
          <w:rFonts w:ascii="Times New Roman" w:hAnsi="Times New Roman" w:cs="Times New Roman"/>
          <w:color w:val="000000"/>
          <w:szCs w:val="18"/>
        </w:rPr>
        <w:t>02</w:t>
      </w:r>
      <w:r w:rsidR="006A63C2" w:rsidRPr="00362CCA">
        <w:rPr>
          <w:rFonts w:ascii="Times New Roman" w:hAnsi="Times New Roman" w:cs="Times New Roman"/>
          <w:color w:val="000000"/>
          <w:szCs w:val="18"/>
        </w:rPr>
        <w:t xml:space="preserve">, г. Уфа, ул. </w:t>
      </w:r>
      <w:r w:rsidR="005C563A" w:rsidRPr="00362CCA">
        <w:rPr>
          <w:rFonts w:ascii="Times New Roman" w:hAnsi="Times New Roman" w:cs="Times New Roman"/>
          <w:color w:val="000000"/>
          <w:szCs w:val="18"/>
        </w:rPr>
        <w:t>Тукаева</w:t>
      </w:r>
      <w:r w:rsidR="006A63C2" w:rsidRPr="00362CCA">
        <w:rPr>
          <w:rFonts w:ascii="Times New Roman" w:hAnsi="Times New Roman" w:cs="Times New Roman"/>
          <w:color w:val="000000"/>
          <w:szCs w:val="18"/>
        </w:rPr>
        <w:t xml:space="preserve">, </w:t>
      </w:r>
      <w:r w:rsidR="005C563A" w:rsidRPr="00362CCA">
        <w:rPr>
          <w:rFonts w:ascii="Times New Roman" w:hAnsi="Times New Roman" w:cs="Times New Roman"/>
          <w:color w:val="000000"/>
          <w:szCs w:val="18"/>
        </w:rPr>
        <w:t>23</w:t>
      </w:r>
      <w:proofErr w:type="gramEnd"/>
      <w:r w:rsidR="006A63C2" w:rsidRPr="00362CCA">
        <w:rPr>
          <w:rFonts w:ascii="Times New Roman" w:hAnsi="Times New Roman" w:cs="Times New Roman"/>
          <w:color w:val="000000"/>
          <w:szCs w:val="18"/>
        </w:rPr>
        <w:t>,</w:t>
      </w:r>
      <w:r w:rsidR="006A63C2" w:rsidRPr="00362CCA">
        <w:rPr>
          <w:rStyle w:val="apple-converted-space"/>
          <w:rFonts w:ascii="Times New Roman" w:hAnsi="Times New Roman" w:cs="Times New Roman"/>
          <w:color w:val="000000"/>
          <w:szCs w:val="18"/>
        </w:rPr>
        <w:t> </w:t>
      </w:r>
      <w:r w:rsidR="006A63C2" w:rsidRPr="00362CCA">
        <w:rPr>
          <w:rFonts w:ascii="Times New Roman" w:hAnsi="Times New Roman" w:cs="Times New Roman"/>
          <w:color w:val="000000"/>
          <w:szCs w:val="18"/>
        </w:rPr>
        <w:t>тел.:</w:t>
      </w:r>
      <w:r w:rsidR="005C563A" w:rsidRPr="00362CCA">
        <w:rPr>
          <w:rFonts w:ascii="Times New Roman" w:hAnsi="Times New Roman" w:cs="Times New Roman"/>
          <w:color w:val="000000"/>
          <w:szCs w:val="18"/>
        </w:rPr>
        <w:t xml:space="preserve"> </w:t>
      </w:r>
      <w:r w:rsidR="006A63C2" w:rsidRPr="00362CCA">
        <w:rPr>
          <w:rFonts w:ascii="Times New Roman" w:hAnsi="Times New Roman" w:cs="Times New Roman"/>
          <w:color w:val="000000"/>
          <w:szCs w:val="18"/>
        </w:rPr>
        <w:t>8-347-</w:t>
      </w:r>
      <w:r w:rsidR="005C563A" w:rsidRPr="00362CCA">
        <w:rPr>
          <w:rFonts w:ascii="Times New Roman" w:hAnsi="Times New Roman" w:cs="Times New Roman"/>
          <w:color w:val="000000"/>
          <w:szCs w:val="18"/>
        </w:rPr>
        <w:t>218</w:t>
      </w:r>
      <w:r w:rsidR="006A63C2" w:rsidRPr="00362CCA">
        <w:rPr>
          <w:rFonts w:ascii="Times New Roman" w:hAnsi="Times New Roman" w:cs="Times New Roman"/>
          <w:color w:val="000000"/>
          <w:szCs w:val="18"/>
        </w:rPr>
        <w:t>-00-</w:t>
      </w:r>
      <w:r w:rsidR="005C563A" w:rsidRPr="00362CCA">
        <w:rPr>
          <w:rFonts w:ascii="Times New Roman" w:hAnsi="Times New Roman" w:cs="Times New Roman"/>
          <w:color w:val="000000"/>
          <w:szCs w:val="18"/>
        </w:rPr>
        <w:t>81</w:t>
      </w:r>
      <w:r w:rsidR="006A63C2" w:rsidRPr="00472FAF">
        <w:rPr>
          <w:rFonts w:ascii="Times New Roman" w:hAnsi="Times New Roman" w:cs="Times New Roman"/>
          <w:szCs w:val="18"/>
        </w:rPr>
        <w:t xml:space="preserve">), и 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18"/>
          <w:lang w:eastAsia="ru-RU"/>
        </w:rPr>
      </w:pPr>
      <w:bookmarkStart w:id="0" w:name="Par32"/>
      <w:bookmarkStart w:id="1" w:name="Par39"/>
      <w:bookmarkEnd w:id="0"/>
      <w:bookmarkEnd w:id="1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 xml:space="preserve">___________________________________________________________________________________________________, 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72FAF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 полностью)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18"/>
          <w:lang w:eastAsia="ru-RU"/>
        </w:rPr>
      </w:pPr>
      <w:proofErr w:type="gramStart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Документ</w:t>
      </w:r>
      <w:proofErr w:type="gramEnd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 xml:space="preserve"> удостоверяющий личность:_____</w:t>
      </w:r>
      <w:r w:rsid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</w:t>
      </w: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_________________________</w:t>
      </w:r>
      <w:r w:rsid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</w:t>
      </w: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__________________________________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472FAF">
        <w:rPr>
          <w:rFonts w:ascii="Times New Roman" w:eastAsiaTheme="minorEastAsia" w:hAnsi="Times New Roman" w:cs="Times New Roman"/>
          <w:sz w:val="16"/>
          <w:szCs w:val="18"/>
          <w:lang w:eastAsia="ru-RU"/>
        </w:rPr>
        <w:t>(серия, номер, дата выдачи, кем выдан)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18"/>
          <w:lang w:eastAsia="ru-RU"/>
        </w:rPr>
      </w:pP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Проживающи</w:t>
      </w:r>
      <w:proofErr w:type="gramStart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й(</w:t>
      </w:r>
      <w:proofErr w:type="gramEnd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-</w:t>
      </w:r>
      <w:proofErr w:type="spellStart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ая</w:t>
      </w:r>
      <w:proofErr w:type="spellEnd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) по адресу: __________________________________________</w:t>
      </w:r>
      <w:r w:rsid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</w:t>
      </w: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_______________________________,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472FAF">
        <w:rPr>
          <w:rFonts w:ascii="Times New Roman" w:eastAsiaTheme="minorEastAsia" w:hAnsi="Times New Roman" w:cs="Times New Roman"/>
          <w:sz w:val="14"/>
          <w:szCs w:val="18"/>
          <w:lang w:eastAsia="ru-RU"/>
        </w:rPr>
        <w:t>(указать город (район, село), улицу, № дома и квартиры, № телефона)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18"/>
          <w:lang w:eastAsia="ru-RU"/>
        </w:rPr>
      </w:pP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 xml:space="preserve">именуемый в дальнейшем </w:t>
      </w:r>
      <w:r w:rsidRPr="00472FAF"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  <w:t>«Заказчик»</w:t>
      </w: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, выступающий в интересах (опекаемого, иного  доверителя) ______________________________________________________________________________________________________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6"/>
          <w:szCs w:val="18"/>
          <w:lang w:eastAsia="ru-RU"/>
        </w:rPr>
      </w:pPr>
      <w:r w:rsidRPr="00472FAF">
        <w:rPr>
          <w:rFonts w:ascii="Times New Roman" w:eastAsiaTheme="minorEastAsia" w:hAnsi="Times New Roman" w:cs="Times New Roman"/>
          <w:sz w:val="16"/>
          <w:szCs w:val="18"/>
          <w:lang w:eastAsia="ru-RU"/>
        </w:rPr>
        <w:t>(Ф.И.О. полностью)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18"/>
          <w:lang w:eastAsia="ru-RU"/>
        </w:rPr>
      </w:pP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____________________ года рождения, документ удостоверяющий личность:_______________</w:t>
      </w:r>
      <w:r w:rsid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___</w:t>
      </w: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______________ _______________________________________________________________________</w:t>
      </w:r>
      <w:r w:rsid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_________</w:t>
      </w: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_____________________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472FAF">
        <w:rPr>
          <w:rFonts w:ascii="Times New Roman" w:eastAsiaTheme="minorEastAsia" w:hAnsi="Times New Roman" w:cs="Times New Roman"/>
          <w:sz w:val="14"/>
          <w:szCs w:val="18"/>
          <w:lang w:eastAsia="ru-RU"/>
        </w:rPr>
        <w:t>(серия, номер, дата выдачи, кем выдан)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18"/>
          <w:lang w:eastAsia="ru-RU"/>
        </w:rPr>
      </w:pP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Проживающи</w:t>
      </w:r>
      <w:proofErr w:type="gramStart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й(</w:t>
      </w:r>
      <w:proofErr w:type="gramEnd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-</w:t>
      </w:r>
      <w:proofErr w:type="spellStart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ая</w:t>
      </w:r>
      <w:proofErr w:type="spellEnd"/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) по адресу: __________________________________________________________</w:t>
      </w:r>
      <w:r w:rsid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____</w:t>
      </w: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__________,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4"/>
          <w:szCs w:val="18"/>
          <w:lang w:eastAsia="ru-RU"/>
        </w:rPr>
      </w:pPr>
      <w:r w:rsidRPr="00472FAF">
        <w:rPr>
          <w:rFonts w:ascii="Times New Roman" w:eastAsiaTheme="minorEastAsia" w:hAnsi="Times New Roman" w:cs="Times New Roman"/>
          <w:sz w:val="14"/>
          <w:szCs w:val="18"/>
          <w:lang w:eastAsia="ru-RU"/>
        </w:rPr>
        <w:t>(указать город (район, село), улицу, № дома и квартиры, № телефона)</w:t>
      </w:r>
    </w:p>
    <w:p w:rsidR="004B7A7A" w:rsidRPr="00472FAF" w:rsidRDefault="004B7A7A" w:rsidP="004B7A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18"/>
          <w:lang w:eastAsia="ru-RU"/>
        </w:rPr>
      </w:pP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 xml:space="preserve"> именуемый в дальнейшем </w:t>
      </w:r>
      <w:r w:rsidRPr="00472FAF">
        <w:rPr>
          <w:rFonts w:ascii="Times New Roman" w:eastAsiaTheme="minorEastAsia" w:hAnsi="Times New Roman" w:cs="Times New Roman"/>
          <w:b/>
          <w:sz w:val="20"/>
          <w:szCs w:val="18"/>
          <w:lang w:eastAsia="ru-RU"/>
        </w:rPr>
        <w:t>«Потребитель»</w:t>
      </w:r>
      <w:r w:rsidRPr="00472FAF">
        <w:rPr>
          <w:rFonts w:ascii="Times New Roman" w:eastAsiaTheme="minorEastAsia" w:hAnsi="Times New Roman" w:cs="Times New Roman"/>
          <w:sz w:val="20"/>
          <w:szCs w:val="18"/>
          <w:lang w:eastAsia="ru-RU"/>
        </w:rPr>
        <w:t>, с другой стороны, заключили настоящий договор (далее по тексту - Договор) о ниже следующем:</w:t>
      </w:r>
    </w:p>
    <w:p w:rsidR="006A63C2" w:rsidRPr="00472FAF" w:rsidRDefault="006A63C2" w:rsidP="006A6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18"/>
        </w:rPr>
      </w:pPr>
      <w:r w:rsidRPr="00472FAF">
        <w:rPr>
          <w:rFonts w:ascii="Times New Roman" w:hAnsi="Times New Roman" w:cs="Times New Roman"/>
          <w:b/>
          <w:sz w:val="20"/>
          <w:szCs w:val="18"/>
        </w:rPr>
        <w:t>1. Предмет и общие условия договора</w:t>
      </w:r>
    </w:p>
    <w:p w:rsidR="006A63C2" w:rsidRPr="00472FAF" w:rsidRDefault="006A63C2" w:rsidP="00916DC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1</w:t>
      </w:r>
      <w:r w:rsidR="00E91C77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</w:t>
      </w:r>
      <w:r w:rsidR="008426A1" w:rsidRPr="00472FAF">
        <w:rPr>
          <w:rFonts w:ascii="Times New Roman" w:hAnsi="Times New Roman" w:cs="Times New Roman"/>
          <w:sz w:val="20"/>
          <w:szCs w:val="18"/>
        </w:rPr>
        <w:t xml:space="preserve"> </w:t>
      </w:r>
      <w:r w:rsidR="008426A1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По настоящему договору Исполнитель, действуя с добровольного согласия </w:t>
      </w:r>
      <w:r w:rsidR="008B4D38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Заказчика</w:t>
      </w:r>
      <w:r w:rsidR="008426A1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, обязуется оказать медицинские услуги в соответствии с медицинскими показаниями и требованиями, установленными законодательством об охране здоровья, 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а </w:t>
      </w:r>
      <w:r w:rsidR="008B4D38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аказчик обязуется своевременно </w:t>
      </w:r>
      <w:proofErr w:type="gramStart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оплачивать стоимость предоставляемых</w:t>
      </w:r>
      <w:proofErr w:type="gramEnd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медицинских услуг. </w:t>
      </w:r>
    </w:p>
    <w:p w:rsidR="006A63C2" w:rsidRPr="00472FAF" w:rsidRDefault="0034142E" w:rsidP="00916DC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Перечень платных медицинских услуг, предоставляемых по настоящему договору, определяется в разделе 3 настоящего Договора</w:t>
      </w:r>
      <w:r w:rsidR="006A63C2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</w:t>
      </w:r>
    </w:p>
    <w:p w:rsidR="0034142E" w:rsidRPr="00472FAF" w:rsidRDefault="0034142E" w:rsidP="00916DC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hAnsi="Times New Roman" w:cs="Times New Roman"/>
          <w:sz w:val="20"/>
          <w:szCs w:val="18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916DCB" w:rsidRPr="00472FAF">
        <w:rPr>
          <w:rFonts w:ascii="Times New Roman" w:hAnsi="Times New Roman" w:cs="Times New Roman"/>
          <w:sz w:val="20"/>
          <w:szCs w:val="18"/>
        </w:rPr>
        <w:t xml:space="preserve">Заказчика </w:t>
      </w:r>
      <w:r w:rsidRPr="00472FAF">
        <w:rPr>
          <w:rFonts w:ascii="Times New Roman" w:hAnsi="Times New Roman" w:cs="Times New Roman"/>
          <w:sz w:val="20"/>
          <w:szCs w:val="18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6B3D86" w:rsidRPr="00472FAF" w:rsidRDefault="006B3D86" w:rsidP="006B3D86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 xml:space="preserve">Срок оказания медицинских услуг </w:t>
      </w:r>
      <w:r w:rsidRPr="00472FAF">
        <w:rPr>
          <w:rStyle w:val="printable"/>
          <w:rFonts w:ascii="Times New Roman" w:hAnsi="Times New Roman" w:cs="Times New Roman"/>
          <w:sz w:val="20"/>
          <w:szCs w:val="18"/>
        </w:rPr>
        <w:t>_______________</w:t>
      </w:r>
      <w:r w:rsidR="008F064A" w:rsidRPr="00472FAF">
        <w:rPr>
          <w:rStyle w:val="printable"/>
          <w:rFonts w:ascii="Times New Roman" w:hAnsi="Times New Roman" w:cs="Times New Roman"/>
          <w:sz w:val="20"/>
          <w:szCs w:val="18"/>
        </w:rPr>
        <w:t>______________</w:t>
      </w:r>
      <w:r w:rsidRPr="00472FAF">
        <w:rPr>
          <w:rStyle w:val="printable"/>
          <w:rFonts w:ascii="Times New Roman" w:hAnsi="Times New Roman" w:cs="Times New Roman"/>
          <w:sz w:val="20"/>
          <w:szCs w:val="18"/>
        </w:rPr>
        <w:t>_____</w:t>
      </w:r>
      <w:r w:rsidR="00BC17A2" w:rsidRPr="00472FAF">
        <w:rPr>
          <w:rStyle w:val="printable"/>
          <w:rFonts w:ascii="Times New Roman" w:hAnsi="Times New Roman" w:cs="Times New Roman"/>
          <w:sz w:val="20"/>
          <w:szCs w:val="18"/>
        </w:rPr>
        <w:t>____________________</w:t>
      </w:r>
      <w:r w:rsidRPr="00472FAF">
        <w:rPr>
          <w:rStyle w:val="printable"/>
          <w:rFonts w:ascii="Times New Roman" w:hAnsi="Times New Roman" w:cs="Times New Roman"/>
          <w:sz w:val="20"/>
          <w:szCs w:val="18"/>
        </w:rPr>
        <w:t>__</w:t>
      </w:r>
      <w:r w:rsidRPr="00472FAF">
        <w:rPr>
          <w:rFonts w:ascii="Times New Roman" w:hAnsi="Times New Roman" w:cs="Times New Roman"/>
          <w:sz w:val="20"/>
          <w:szCs w:val="18"/>
        </w:rPr>
        <w:t>.</w:t>
      </w:r>
    </w:p>
    <w:p w:rsidR="006B3D86" w:rsidRPr="00472FAF" w:rsidRDefault="006B3D86" w:rsidP="006B3D86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Исполнитель после исполнения настоящего договора выдает Заказчику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6A63C2" w:rsidRPr="00472FAF" w:rsidRDefault="00E91C77" w:rsidP="00E91C7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hAnsi="Times New Roman" w:cs="Times New Roman"/>
          <w:sz w:val="20"/>
          <w:szCs w:val="18"/>
        </w:rPr>
        <w:t xml:space="preserve">При заключении настоящего договора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r w:rsidR="008D5A2F" w:rsidRPr="00472FAF">
        <w:rPr>
          <w:rFonts w:ascii="Times New Roman" w:hAnsi="Times New Roman" w:cs="Times New Roman"/>
          <w:sz w:val="20"/>
          <w:szCs w:val="18"/>
        </w:rPr>
        <w:t xml:space="preserve">федеральной и территориальной </w:t>
      </w:r>
      <w:r w:rsidRPr="00472FAF">
        <w:rPr>
          <w:rFonts w:ascii="Times New Roman" w:hAnsi="Times New Roman" w:cs="Times New Roman"/>
          <w:sz w:val="20"/>
          <w:szCs w:val="18"/>
        </w:rPr>
        <w:t>программ государственных гарантий бесплатного оказания гражданам медицинской помощи</w:t>
      </w:r>
      <w:r w:rsidR="006A63C2" w:rsidRPr="00472FAF">
        <w:rPr>
          <w:rFonts w:ascii="Times New Roman" w:hAnsi="Times New Roman" w:cs="Times New Roman"/>
          <w:sz w:val="20"/>
          <w:szCs w:val="18"/>
        </w:rPr>
        <w:t>.</w:t>
      </w:r>
    </w:p>
    <w:p w:rsidR="006A63C2" w:rsidRPr="00472FAF" w:rsidRDefault="006A63C2" w:rsidP="002259E5">
      <w:pPr>
        <w:pStyle w:val="a3"/>
        <w:numPr>
          <w:ilvl w:val="0"/>
          <w:numId w:val="2"/>
        </w:numPr>
        <w:tabs>
          <w:tab w:val="left" w:pos="3828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Условия и порядок оказания услуг</w:t>
      </w:r>
    </w:p>
    <w:p w:rsidR="006A63C2" w:rsidRPr="00472FAF" w:rsidRDefault="006A63C2" w:rsidP="006A63C2">
      <w:pPr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Исполнитель оказывает услуги по настоящему Договору </w:t>
      </w:r>
      <w:r w:rsidR="002259E5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 помещении Исполнителя, расположенном по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адресу:</w:t>
      </w:r>
      <w:r w:rsidR="002259E5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</w:t>
      </w:r>
      <w:r w:rsidRPr="00472FAF">
        <w:rPr>
          <w:rFonts w:ascii="Times New Roman" w:hAnsi="Times New Roman" w:cs="Times New Roman"/>
          <w:sz w:val="20"/>
          <w:szCs w:val="18"/>
        </w:rPr>
        <w:t xml:space="preserve"> </w:t>
      </w:r>
      <w:r w:rsidR="00362CCA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___________________________________________________________________________________________________</w:t>
      </w:r>
    </w:p>
    <w:p w:rsidR="006A63C2" w:rsidRPr="00472FAF" w:rsidRDefault="006A63C2" w:rsidP="006B3D86">
      <w:pPr>
        <w:pStyle w:val="ConsPlusNormal"/>
        <w:tabs>
          <w:tab w:val="left" w:pos="720"/>
        </w:tabs>
        <w:ind w:right="-6" w:firstLine="0"/>
        <w:jc w:val="both"/>
        <w:rPr>
          <w:rFonts w:ascii="Times New Roman" w:hAnsi="Times New Roman" w:cs="Times New Roman"/>
          <w:szCs w:val="18"/>
        </w:rPr>
      </w:pPr>
      <w:r w:rsidRPr="00472FAF">
        <w:rPr>
          <w:rFonts w:ascii="Times New Roman" w:hAnsi="Times New Roman" w:cs="Times New Roman"/>
          <w:color w:val="000000"/>
          <w:szCs w:val="18"/>
          <w:lang w:eastAsia="ru-RU"/>
        </w:rPr>
        <w:t xml:space="preserve">2.2 Исполнитель оказывает услуги по настоящему Договору в дни и часы работы, которые </w:t>
      </w:r>
      <w:r w:rsidR="00AC5960" w:rsidRPr="00472FAF">
        <w:rPr>
          <w:rFonts w:ascii="Times New Roman" w:hAnsi="Times New Roman" w:cs="Times New Roman"/>
          <w:color w:val="000000"/>
          <w:szCs w:val="18"/>
          <w:lang w:eastAsia="ru-RU"/>
        </w:rPr>
        <w:t>доводятся до сведения Заказчика</w:t>
      </w:r>
      <w:r w:rsidRPr="00472FAF">
        <w:rPr>
          <w:rFonts w:ascii="Times New Roman" w:hAnsi="Times New Roman" w:cs="Times New Roman"/>
          <w:color w:val="000000"/>
          <w:szCs w:val="18"/>
          <w:lang w:eastAsia="ru-RU"/>
        </w:rPr>
        <w:t>.</w:t>
      </w:r>
    </w:p>
    <w:p w:rsidR="006A63C2" w:rsidRPr="00472FAF" w:rsidRDefault="006A63C2" w:rsidP="006A6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2" w:name="Par41"/>
      <w:bookmarkEnd w:id="2"/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3. </w:t>
      </w:r>
      <w:r w:rsidR="0034142E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Перечень</w:t>
      </w:r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медицинских услуг</w:t>
      </w:r>
      <w:r w:rsidR="002259E5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, стоимость</w:t>
      </w:r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и порядок расчетов</w:t>
      </w:r>
    </w:p>
    <w:p w:rsidR="002259E5" w:rsidRPr="00472FAF" w:rsidRDefault="006A63C2" w:rsidP="006A63C2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r w:rsidRPr="00472FAF">
        <w:rPr>
          <w:rFonts w:ascii="Times New Roman" w:eastAsia="Times New Roman" w:hAnsi="Times New Roman" w:cs="Times New Roman"/>
          <w:color w:val="000000"/>
          <w:szCs w:val="18"/>
        </w:rPr>
        <w:t xml:space="preserve">3.1 </w:t>
      </w:r>
      <w:r w:rsidR="002259E5" w:rsidRPr="00472FAF">
        <w:rPr>
          <w:rFonts w:ascii="Times New Roman" w:eastAsia="Times New Roman" w:hAnsi="Times New Roman" w:cs="Times New Roman"/>
          <w:color w:val="000000"/>
          <w:szCs w:val="18"/>
        </w:rPr>
        <w:t xml:space="preserve"> Заказчик оплачивает медицинские услуги Исполнителю в объеме, установленном в настоящем разделе Договора, в соответствии с действующим Прейскурантом цен на платные медицинские услуги Исполнителя на момент обращения за медицинскими услугами.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3828"/>
        <w:gridCol w:w="1275"/>
        <w:gridCol w:w="775"/>
        <w:gridCol w:w="1210"/>
        <w:gridCol w:w="1134"/>
      </w:tblGrid>
      <w:tr w:rsidR="001E3C6F" w:rsidRPr="00472FAF" w:rsidTr="00472FAF">
        <w:trPr>
          <w:trHeight w:hRule="exact" w:val="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09B" w:rsidRPr="00472FAF" w:rsidRDefault="0052109B" w:rsidP="0052109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72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72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09B" w:rsidRPr="00472FAF" w:rsidRDefault="00805FB2" w:rsidP="006970CE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медицинской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09B" w:rsidRPr="00472FAF" w:rsidRDefault="00805FB2" w:rsidP="0052109B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09B" w:rsidRPr="00472FAF" w:rsidRDefault="0052109B" w:rsidP="0069431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r w:rsidR="0069431F" w:rsidRPr="00472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72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по прейскуранту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сумма к оплате</w:t>
            </w:r>
          </w:p>
        </w:tc>
      </w:tr>
      <w:tr w:rsidR="001E3C6F" w:rsidRPr="00472FAF" w:rsidTr="00472FAF">
        <w:trPr>
          <w:trHeight w:hRule="exact"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</w:tr>
      <w:tr w:rsidR="001E3C6F" w:rsidRPr="00472FAF" w:rsidTr="00472FAF">
        <w:trPr>
          <w:trHeight w:hRule="exact"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</w:tr>
      <w:tr w:rsidR="001E3C6F" w:rsidRPr="00472FAF" w:rsidTr="00472FAF">
        <w:trPr>
          <w:trHeight w:hRule="exact"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09B" w:rsidRPr="00472FAF" w:rsidRDefault="0052109B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</w:tr>
      <w:tr w:rsidR="006970CE" w:rsidRPr="00472FAF" w:rsidTr="00472FAF">
        <w:trPr>
          <w:trHeight w:hRule="exact" w:val="35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70CE" w:rsidRPr="00472FAF" w:rsidRDefault="006970CE" w:rsidP="006970CE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472FA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CE" w:rsidRPr="00472FAF" w:rsidRDefault="006970CE" w:rsidP="00780B17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ru-RU"/>
              </w:rPr>
            </w:pPr>
          </w:p>
        </w:tc>
      </w:tr>
    </w:tbl>
    <w:p w:rsidR="006970CE" w:rsidRPr="00472FAF" w:rsidRDefault="006970CE" w:rsidP="005C06D9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Cs w:val="18"/>
        </w:rPr>
      </w:pPr>
    </w:p>
    <w:p w:rsidR="006970CE" w:rsidRPr="00472FAF" w:rsidRDefault="006970CE" w:rsidP="005C06D9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r w:rsidRPr="00472FAF">
        <w:rPr>
          <w:rFonts w:ascii="Times New Roman" w:eastAsia="Times New Roman" w:hAnsi="Times New Roman" w:cs="Times New Roman"/>
          <w:color w:val="000000"/>
          <w:szCs w:val="18"/>
        </w:rPr>
        <w:t>Итого: _____________________________________________________</w:t>
      </w:r>
      <w:r w:rsidR="001E3C6F" w:rsidRPr="00472FAF">
        <w:rPr>
          <w:rFonts w:ascii="Times New Roman" w:eastAsia="Times New Roman" w:hAnsi="Times New Roman" w:cs="Times New Roman"/>
          <w:color w:val="000000"/>
          <w:szCs w:val="18"/>
        </w:rPr>
        <w:t>________________</w:t>
      </w:r>
      <w:r w:rsidRPr="00472FAF">
        <w:rPr>
          <w:rFonts w:ascii="Times New Roman" w:eastAsia="Times New Roman" w:hAnsi="Times New Roman" w:cs="Times New Roman"/>
          <w:color w:val="000000"/>
          <w:szCs w:val="18"/>
        </w:rPr>
        <w:t>_________________________</w:t>
      </w:r>
    </w:p>
    <w:p w:rsidR="005C06D9" w:rsidRPr="00472FAF" w:rsidRDefault="005C06D9" w:rsidP="005C06D9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r w:rsidRPr="00472FAF">
        <w:rPr>
          <w:rFonts w:ascii="Times New Roman" w:eastAsia="Times New Roman" w:hAnsi="Times New Roman" w:cs="Times New Roman"/>
          <w:color w:val="000000"/>
          <w:szCs w:val="18"/>
        </w:rPr>
        <w:t xml:space="preserve">3.2. Действующий  Прейскурант цен на платные медицинские услуги размещен на интернет-сайте </w:t>
      </w:r>
      <w:hyperlink r:id="rId7" w:history="1">
        <w:r w:rsidRPr="00472FAF">
          <w:rPr>
            <w:rStyle w:val="a6"/>
            <w:rFonts w:ascii="Times New Roman" w:eastAsia="Times New Roman" w:hAnsi="Times New Roman" w:cs="Times New Roman"/>
            <w:szCs w:val="18"/>
          </w:rPr>
          <w:t>www.gbsalavat.ru</w:t>
        </w:r>
      </w:hyperlink>
      <w:r w:rsidRPr="00472FAF">
        <w:rPr>
          <w:rFonts w:ascii="Times New Roman" w:eastAsia="Times New Roman" w:hAnsi="Times New Roman" w:cs="Times New Roman"/>
          <w:color w:val="000000"/>
          <w:szCs w:val="18"/>
        </w:rPr>
        <w:t xml:space="preserve"> и на информационных стендах Исполнителя.</w:t>
      </w:r>
    </w:p>
    <w:p w:rsidR="005C06D9" w:rsidRPr="00472FAF" w:rsidRDefault="005C06D9" w:rsidP="009B2C7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r w:rsidRPr="00472FAF">
        <w:rPr>
          <w:rFonts w:ascii="Times New Roman" w:eastAsia="Times New Roman" w:hAnsi="Times New Roman" w:cs="Times New Roman"/>
          <w:color w:val="000000"/>
          <w:szCs w:val="18"/>
        </w:rPr>
        <w:lastRenderedPageBreak/>
        <w:t>3.3. Заказчик оплачивает медицинские услуги Исполнителю путем предоплаты в размере 100% стоимости услуг по прейскуранту. Денежные средства вносятся в кассу Исполнителя или перечисляются на</w:t>
      </w:r>
      <w:r w:rsidRPr="00472FAF">
        <w:rPr>
          <w:rFonts w:ascii="Times New Roman" w:hAnsi="Times New Roman" w:cs="Times New Roman"/>
          <w:szCs w:val="18"/>
        </w:rPr>
        <w:t xml:space="preserve"> расчетный счет Исполнителя</w:t>
      </w:r>
      <w:r w:rsidRPr="00472FAF">
        <w:rPr>
          <w:rFonts w:ascii="Times New Roman" w:eastAsia="Times New Roman" w:hAnsi="Times New Roman" w:cs="Times New Roman"/>
          <w:color w:val="000000"/>
          <w:szCs w:val="18"/>
        </w:rPr>
        <w:t xml:space="preserve"> либо через информационно-платежные терминалы банков.</w:t>
      </w:r>
    </w:p>
    <w:p w:rsidR="005C06D9" w:rsidRPr="00472FAF" w:rsidRDefault="00AC5960" w:rsidP="009B2C7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r w:rsidRPr="00472FAF">
        <w:rPr>
          <w:rFonts w:ascii="Times New Roman" w:eastAsia="Times New Roman" w:hAnsi="Times New Roman" w:cs="Times New Roman"/>
          <w:color w:val="000000"/>
          <w:szCs w:val="18"/>
        </w:rPr>
        <w:t xml:space="preserve">3.4. Заказчику </w:t>
      </w:r>
      <w:r w:rsidR="005C06D9" w:rsidRPr="00472FAF">
        <w:rPr>
          <w:rFonts w:ascii="Times New Roman" w:eastAsia="Times New Roman" w:hAnsi="Times New Roman" w:cs="Times New Roman"/>
          <w:color w:val="000000"/>
          <w:szCs w:val="18"/>
        </w:rPr>
        <w:t>в соответствии с законодательством Российской Федерации выдается документ, подтверждающий произведенную оплату медицинских услуг (контрольно-кассовый чек, квитанция или иной бланк строгой отчетности (документ установленного образца)).</w:t>
      </w:r>
    </w:p>
    <w:p w:rsidR="006A63C2" w:rsidRPr="00472FAF" w:rsidRDefault="009B5B0F" w:rsidP="009B2C78">
      <w:pPr>
        <w:pStyle w:val="a3"/>
        <w:numPr>
          <w:ilvl w:val="1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proofErr w:type="gramStart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В случае если по каким-либо причинам, не зависящим от волеизъявления Сторон, объем оказываемых </w:t>
      </w:r>
      <w:r w:rsidR="00571DEE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Заказчику 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</w:t>
      </w:r>
      <w:r w:rsidR="006A63C2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, Исполнитель в 15-ти </w:t>
      </w:r>
      <w:proofErr w:type="spellStart"/>
      <w:r w:rsidR="006A63C2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дневный</w:t>
      </w:r>
      <w:proofErr w:type="spellEnd"/>
      <w:r w:rsidR="006A63C2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срок возвращает </w:t>
      </w:r>
      <w:r w:rsidR="006B3D86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Заказчику</w:t>
      </w:r>
      <w:r w:rsidR="006A63C2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соответственно разницу между оплаченной суммой и стоимостью оказанных услуг</w:t>
      </w:r>
      <w:r w:rsidR="00571DEE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и фактически понесенных исполнителем расходов</w:t>
      </w:r>
      <w:r w:rsidR="006A63C2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</w:t>
      </w:r>
      <w:proofErr w:type="gramEnd"/>
    </w:p>
    <w:p w:rsidR="005B3BCD" w:rsidRPr="00472FAF" w:rsidRDefault="005B3BCD" w:rsidP="007B03D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6A63C2" w:rsidRPr="00472FAF" w:rsidRDefault="006A63C2" w:rsidP="00435360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Права и обязанности сторон</w:t>
      </w:r>
    </w:p>
    <w:p w:rsidR="006A63C2" w:rsidRPr="00472FAF" w:rsidRDefault="006A63C2" w:rsidP="009B2C78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Исполнитель обязуется:</w:t>
      </w:r>
    </w:p>
    <w:p w:rsidR="006A63C2" w:rsidRPr="00472FAF" w:rsidRDefault="006A63C2" w:rsidP="009B2C7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4.1.1.оказать медицинские услуги в соответствии с требованиями, предъявляемыми к методам диагностики, профилактики и лечения, разрешенными на территории РФ;</w:t>
      </w:r>
    </w:p>
    <w:p w:rsidR="006A63C2" w:rsidRPr="00472FAF" w:rsidRDefault="006A63C2" w:rsidP="009B2C78">
      <w:pPr>
        <w:pStyle w:val="a3"/>
        <w:numPr>
          <w:ilvl w:val="2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своевременно предоставлять по требованию </w:t>
      </w:r>
      <w:r w:rsidR="006B3D86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Заказчика 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необходимую и достоверную информацию о медицинских услугах, обеспечивающую возможность их правильного выбора, а также о результатах обследования, лечения и возможных осложнениях;</w:t>
      </w:r>
    </w:p>
    <w:p w:rsidR="006A63C2" w:rsidRPr="00472FAF" w:rsidRDefault="006A63C2" w:rsidP="009B2C78">
      <w:pPr>
        <w:pStyle w:val="a3"/>
        <w:numPr>
          <w:ilvl w:val="2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hAnsi="Times New Roman" w:cs="Times New Roman"/>
          <w:sz w:val="20"/>
          <w:szCs w:val="18"/>
        </w:rPr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="006B3D86" w:rsidRPr="00472FAF">
        <w:rPr>
          <w:rFonts w:ascii="Times New Roman" w:hAnsi="Times New Roman" w:cs="Times New Roman"/>
          <w:sz w:val="20"/>
          <w:szCs w:val="18"/>
        </w:rPr>
        <w:t>Заказчика</w:t>
      </w:r>
      <w:r w:rsidRPr="00472FAF">
        <w:rPr>
          <w:rFonts w:ascii="Times New Roman" w:hAnsi="Times New Roman" w:cs="Times New Roman"/>
          <w:sz w:val="20"/>
          <w:szCs w:val="18"/>
        </w:rPr>
        <w:t xml:space="preserve">. Без </w:t>
      </w:r>
      <w:hyperlink r:id="rId8" w:history="1">
        <w:r w:rsidRPr="00472FAF">
          <w:rPr>
            <w:rFonts w:ascii="Times New Roman" w:hAnsi="Times New Roman" w:cs="Times New Roman"/>
            <w:sz w:val="20"/>
            <w:szCs w:val="18"/>
          </w:rPr>
          <w:t>согласия</w:t>
        </w:r>
      </w:hyperlink>
      <w:r w:rsidRPr="00472FAF">
        <w:rPr>
          <w:rFonts w:ascii="Times New Roman" w:hAnsi="Times New Roman" w:cs="Times New Roman"/>
          <w:sz w:val="20"/>
          <w:szCs w:val="18"/>
        </w:rPr>
        <w:t xml:space="preserve"> </w:t>
      </w:r>
      <w:r w:rsidR="006B3D86" w:rsidRPr="00472FAF">
        <w:rPr>
          <w:rFonts w:ascii="Times New Roman" w:hAnsi="Times New Roman" w:cs="Times New Roman"/>
          <w:sz w:val="20"/>
          <w:szCs w:val="18"/>
        </w:rPr>
        <w:t xml:space="preserve">Заказчика </w:t>
      </w:r>
      <w:r w:rsidRPr="00472FAF">
        <w:rPr>
          <w:rFonts w:ascii="Times New Roman" w:hAnsi="Times New Roman" w:cs="Times New Roman"/>
          <w:sz w:val="20"/>
          <w:szCs w:val="18"/>
        </w:rPr>
        <w:t>Исполнитель не вправе предоставлять дополнительные медицинские услуги на возмездной основе.</w:t>
      </w:r>
    </w:p>
    <w:p w:rsidR="006A63C2" w:rsidRPr="00472FAF" w:rsidRDefault="006A63C2" w:rsidP="009B2C78">
      <w:pPr>
        <w:pStyle w:val="a3"/>
        <w:numPr>
          <w:ilvl w:val="2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proofErr w:type="gramStart"/>
      <w:r w:rsidRPr="00472FAF">
        <w:rPr>
          <w:rFonts w:ascii="Times New Roman" w:hAnsi="Times New Roman" w:cs="Times New Roman"/>
          <w:sz w:val="20"/>
          <w:szCs w:val="18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6B3D86" w:rsidRPr="00472FAF">
        <w:rPr>
          <w:rFonts w:ascii="Times New Roman" w:hAnsi="Times New Roman" w:cs="Times New Roman"/>
          <w:sz w:val="20"/>
          <w:szCs w:val="18"/>
        </w:rPr>
        <w:t xml:space="preserve">Заказчика </w:t>
      </w:r>
      <w:r w:rsidRPr="00472FAF">
        <w:rPr>
          <w:rFonts w:ascii="Times New Roman" w:hAnsi="Times New Roman" w:cs="Times New Roman"/>
          <w:sz w:val="20"/>
          <w:szCs w:val="18"/>
        </w:rPr>
        <w:t xml:space="preserve">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9" w:history="1">
        <w:r w:rsidRPr="00472FAF">
          <w:rPr>
            <w:rFonts w:ascii="Times New Roman" w:hAnsi="Times New Roman" w:cs="Times New Roman"/>
            <w:sz w:val="20"/>
            <w:szCs w:val="18"/>
          </w:rPr>
          <w:t>законом</w:t>
        </w:r>
      </w:hyperlink>
      <w:r w:rsidRPr="00472FAF">
        <w:rPr>
          <w:rFonts w:ascii="Times New Roman" w:hAnsi="Times New Roman" w:cs="Times New Roman"/>
          <w:sz w:val="20"/>
          <w:szCs w:val="18"/>
        </w:rPr>
        <w:t xml:space="preserve"> от 21.11.2011 </w:t>
      </w:r>
      <w:r w:rsidR="00D218D2" w:rsidRPr="00472FAF">
        <w:rPr>
          <w:rFonts w:ascii="Times New Roman" w:hAnsi="Times New Roman" w:cs="Times New Roman"/>
          <w:sz w:val="20"/>
          <w:szCs w:val="18"/>
        </w:rPr>
        <w:t>№</w:t>
      </w:r>
      <w:r w:rsidRPr="00472FAF">
        <w:rPr>
          <w:rFonts w:ascii="Times New Roman" w:hAnsi="Times New Roman" w:cs="Times New Roman"/>
          <w:sz w:val="20"/>
          <w:szCs w:val="18"/>
        </w:rPr>
        <w:t xml:space="preserve"> 323-ФЗ </w:t>
      </w:r>
      <w:r w:rsidR="007B03DB" w:rsidRPr="00472FAF">
        <w:rPr>
          <w:rFonts w:ascii="Times New Roman" w:hAnsi="Times New Roman" w:cs="Times New Roman"/>
          <w:sz w:val="20"/>
          <w:szCs w:val="18"/>
        </w:rPr>
        <w:t>«</w:t>
      </w:r>
      <w:r w:rsidRPr="00472FAF">
        <w:rPr>
          <w:rFonts w:ascii="Times New Roman" w:hAnsi="Times New Roman" w:cs="Times New Roman"/>
          <w:sz w:val="20"/>
          <w:szCs w:val="18"/>
        </w:rPr>
        <w:t xml:space="preserve">Об основах охраны здоровья </w:t>
      </w:r>
      <w:r w:rsidR="004232E6" w:rsidRPr="00472FAF">
        <w:rPr>
          <w:rFonts w:ascii="Times New Roman" w:hAnsi="Times New Roman" w:cs="Times New Roman"/>
          <w:sz w:val="20"/>
          <w:szCs w:val="18"/>
        </w:rPr>
        <w:t>граждан в Российской Федерации</w:t>
      </w:r>
      <w:r w:rsidR="007B03DB" w:rsidRPr="00472FAF">
        <w:rPr>
          <w:rFonts w:ascii="Times New Roman" w:hAnsi="Times New Roman" w:cs="Times New Roman"/>
          <w:sz w:val="20"/>
          <w:szCs w:val="18"/>
        </w:rPr>
        <w:t>»</w:t>
      </w:r>
      <w:r w:rsidR="004232E6" w:rsidRPr="00472FAF">
        <w:rPr>
          <w:rFonts w:ascii="Times New Roman" w:hAnsi="Times New Roman" w:cs="Times New Roman"/>
          <w:sz w:val="20"/>
          <w:szCs w:val="18"/>
        </w:rPr>
        <w:t>.</w:t>
      </w:r>
      <w:proofErr w:type="gramEnd"/>
    </w:p>
    <w:p w:rsidR="004232E6" w:rsidRPr="00472FAF" w:rsidRDefault="004232E6" w:rsidP="009B2C78">
      <w:pPr>
        <w:pStyle w:val="a5"/>
        <w:numPr>
          <w:ilvl w:val="2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По требованию Заказчика предоставить ему в доступной форме информацию о платных медицинских услугах, содержащую следующие сведения:</w:t>
      </w:r>
    </w:p>
    <w:p w:rsidR="004232E6" w:rsidRPr="00472FAF" w:rsidRDefault="004232E6" w:rsidP="009B2C78">
      <w:pPr>
        <w:pStyle w:val="a5"/>
        <w:spacing w:before="0" w:beforeAutospacing="0" w:after="0" w:afterAutospacing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- порядок оказания медицинской помощи и стандарты медицинской помощи, применяемые при предоставлении платных медицинских услуг;</w:t>
      </w:r>
    </w:p>
    <w:p w:rsidR="004232E6" w:rsidRPr="00472FAF" w:rsidRDefault="004232E6" w:rsidP="009B2C78">
      <w:pPr>
        <w:pStyle w:val="a5"/>
        <w:spacing w:before="0" w:beforeAutospacing="0" w:after="0" w:afterAutospacing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-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4232E6" w:rsidRPr="00472FAF" w:rsidRDefault="004232E6" w:rsidP="009B2C78">
      <w:pPr>
        <w:pStyle w:val="a5"/>
        <w:spacing w:before="0" w:beforeAutospacing="0" w:after="0" w:afterAutospacing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4232E6" w:rsidRPr="00472FAF" w:rsidRDefault="004232E6" w:rsidP="009B2C78">
      <w:pPr>
        <w:pStyle w:val="a5"/>
        <w:spacing w:before="0" w:beforeAutospacing="0" w:after="0" w:afterAutospacing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- другие сведения, относящиеся к предмету настоящего договора.</w:t>
      </w:r>
    </w:p>
    <w:p w:rsidR="004232E6" w:rsidRPr="00472FAF" w:rsidRDefault="004232E6" w:rsidP="009B2C78">
      <w:pPr>
        <w:pStyle w:val="a5"/>
        <w:spacing w:before="0" w:beforeAutospacing="0" w:after="0" w:afterAutospacing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4.1.6. </w:t>
      </w:r>
      <w:r w:rsidRPr="00472FAF">
        <w:rPr>
          <w:rFonts w:ascii="Times New Roman" w:hAnsi="Times New Roman" w:cs="Times New Roman"/>
          <w:sz w:val="20"/>
          <w:szCs w:val="18"/>
        </w:rPr>
        <w:t>Предоставить Заказчику его требованию и в доступной для него форме информацию:</w:t>
      </w:r>
    </w:p>
    <w:p w:rsidR="004232E6" w:rsidRPr="00472FAF" w:rsidRDefault="004232E6" w:rsidP="009B2C78">
      <w:pPr>
        <w:pStyle w:val="a5"/>
        <w:spacing w:before="0" w:beforeAutospacing="0" w:after="0" w:afterAutospacing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4232E6" w:rsidRPr="00472FAF" w:rsidRDefault="004232E6" w:rsidP="009B2C78">
      <w:pPr>
        <w:pStyle w:val="a5"/>
        <w:spacing w:before="0" w:beforeAutospacing="0" w:after="0" w:afterAutospacing="0"/>
        <w:rPr>
          <w:rFonts w:ascii="Times New Roman" w:hAnsi="Times New Roman" w:cs="Times New Roman"/>
          <w:sz w:val="20"/>
          <w:szCs w:val="18"/>
        </w:rPr>
      </w:pPr>
      <w:proofErr w:type="gramStart"/>
      <w:r w:rsidRPr="00472FAF">
        <w:rPr>
          <w:rFonts w:ascii="Times New Roman" w:hAnsi="Times New Roman" w:cs="Times New Roman"/>
          <w:sz w:val="20"/>
          <w:szCs w:val="18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6A63C2" w:rsidRPr="00472FAF" w:rsidRDefault="006A63C2" w:rsidP="009B2C7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bookmarkStart w:id="3" w:name="bookmark0"/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Заказчик </w:t>
      </w:r>
      <w:r w:rsidR="00F07040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обязуется</w:t>
      </w:r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:</w:t>
      </w:r>
      <w:bookmarkEnd w:id="3"/>
    </w:p>
    <w:p w:rsidR="006A63C2" w:rsidRPr="00472FAF" w:rsidRDefault="006A63C2" w:rsidP="009B2C78">
      <w:pPr>
        <w:pStyle w:val="a3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оплатить медицинские услуги в размере и порядке, </w:t>
      </w:r>
      <w:proofErr w:type="gramStart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указанных</w:t>
      </w:r>
      <w:proofErr w:type="gramEnd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в </w:t>
      </w:r>
      <w:r w:rsidR="0022441C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разделе 3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настоящего договора;</w:t>
      </w:r>
    </w:p>
    <w:p w:rsidR="006A63C2" w:rsidRPr="00472FAF" w:rsidRDefault="006A63C2" w:rsidP="009B2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4.2.2</w:t>
      </w:r>
      <w:r w:rsidR="00F07040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Выполнять требования, обеспечивающие качественное оказание медицинских услуг, включая сообщения необходимых для этого достоверных сведений (о перенесенных заболеваниях, аллергических реакциях, противопоказаниях и т.д.);</w:t>
      </w:r>
    </w:p>
    <w:p w:rsidR="006A63C2" w:rsidRPr="00472FAF" w:rsidRDefault="006A63C2" w:rsidP="009B2C78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выполнять все требования медицинского персонала Исполнителя в период получения медицинских услуг;</w:t>
      </w:r>
    </w:p>
    <w:p w:rsidR="006A63C2" w:rsidRPr="00472FAF" w:rsidRDefault="006A63C2" w:rsidP="009B2C78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соблюдать график приема врачей-специалистов;</w:t>
      </w:r>
    </w:p>
    <w:p w:rsidR="006A63C2" w:rsidRPr="00472FAF" w:rsidRDefault="006A63C2" w:rsidP="009B2C78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соблюдать внутренний режим в лечебном учреждении.</w:t>
      </w:r>
    </w:p>
    <w:p w:rsidR="006A63C2" w:rsidRPr="00472FAF" w:rsidRDefault="006A63C2" w:rsidP="009B2C7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bookmarkStart w:id="4" w:name="bookmark1"/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Исполнитель имеет право:</w:t>
      </w:r>
      <w:bookmarkEnd w:id="4"/>
    </w:p>
    <w:p w:rsidR="006A63C2" w:rsidRPr="00472FAF" w:rsidRDefault="006A63C2" w:rsidP="009B2C78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требовать от </w:t>
      </w:r>
      <w:r w:rsidR="006B3D86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Заказчика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:</w:t>
      </w:r>
    </w:p>
    <w:p w:rsidR="006A63C2" w:rsidRPr="00472FAF" w:rsidRDefault="006A63C2" w:rsidP="009B2C78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соблюдения графика прохождения процедур;</w:t>
      </w:r>
    </w:p>
    <w:p w:rsidR="006A63C2" w:rsidRPr="00472FAF" w:rsidRDefault="006A63C2" w:rsidP="009B2C78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соблюдения внутреннего режима лечебного учреждения;</w:t>
      </w:r>
    </w:p>
    <w:p w:rsidR="006A63C2" w:rsidRPr="00472FAF" w:rsidRDefault="006A63C2" w:rsidP="009B2C78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сообщения сведений, касающихся состояния его здоровья, в </w:t>
      </w:r>
      <w:proofErr w:type="spellStart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т.ч</w:t>
      </w:r>
      <w:proofErr w:type="spellEnd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 конфиденциальных, для выполнения действий, направленных на обеспечение качества оказываемой услуги;</w:t>
      </w:r>
    </w:p>
    <w:p w:rsidR="006A63C2" w:rsidRPr="00472FAF" w:rsidRDefault="006A63C2" w:rsidP="009B2C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4.3.</w:t>
      </w:r>
      <w:r w:rsidR="00F07040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2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в случае возникновения неотложных ситуаций самостоятельно определять объём исследований и вмешательств, необходимых для установления диагноза и лечения, в </w:t>
      </w:r>
      <w:proofErr w:type="spellStart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т.ч</w:t>
      </w:r>
      <w:proofErr w:type="spellEnd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 не предусмотренного настоящим договором.</w:t>
      </w:r>
    </w:p>
    <w:p w:rsidR="006A63C2" w:rsidRPr="00472FAF" w:rsidRDefault="006A63C2" w:rsidP="009B2C7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bookmarkStart w:id="5" w:name="bookmark2"/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Заказчик </w:t>
      </w:r>
      <w:r w:rsidR="009F18E1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имее</w:t>
      </w:r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т право:</w:t>
      </w:r>
      <w:bookmarkEnd w:id="5"/>
    </w:p>
    <w:p w:rsidR="006A63C2" w:rsidRPr="00472FAF" w:rsidRDefault="006A63C2" w:rsidP="009B2C7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требовать предоставления полной и достоверной информации об оказываемых медицинских услугах;</w:t>
      </w:r>
    </w:p>
    <w:p w:rsidR="006A63C2" w:rsidRPr="00472FAF" w:rsidRDefault="006A63C2" w:rsidP="009B2C7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получать бесплатную медицинскую помощь по программе государственных гарантий;</w:t>
      </w:r>
    </w:p>
    <w:p w:rsidR="006A63C2" w:rsidRPr="00472FAF" w:rsidRDefault="006A63C2" w:rsidP="009B2C78">
      <w:pPr>
        <w:pStyle w:val="a3"/>
        <w:numPr>
          <w:ilvl w:val="2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получать от Исполнителя для ознакомления в доступной для понимания и восприятия форме любые сведения о состоянии своего здоровья; требовать сохранения конфиденциальности информации о факте обращения за медицинской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  <w:lang w:eastAsia="ru-RU"/>
        </w:rPr>
        <w:t xml:space="preserve"> 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помощью, диагнозе, состоянии здоровья (соблюдения врачебной тайны);</w:t>
      </w:r>
    </w:p>
    <w:p w:rsidR="006A63C2" w:rsidRPr="00472FAF" w:rsidRDefault="006A63C2" w:rsidP="009B2C78">
      <w:pPr>
        <w:pStyle w:val="a3"/>
        <w:numPr>
          <w:ilvl w:val="2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отказаться от получения медицинских услуг полностью или частично и получить обратно уплаченную сумму с возмещением Исполнителю затрат, связанных с подготовкой оказания услуги;</w:t>
      </w:r>
    </w:p>
    <w:p w:rsidR="00BC4894" w:rsidRPr="00472FAF" w:rsidRDefault="006A63C2" w:rsidP="00191B55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bookmarkStart w:id="6" w:name="bookmark3"/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Ответственность сторон</w:t>
      </w:r>
      <w:bookmarkStart w:id="7" w:name="bookmark4"/>
      <w:bookmarkEnd w:id="6"/>
      <w:r w:rsidR="00BC4894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и порядок разрешения споров</w:t>
      </w:r>
      <w:bookmarkEnd w:id="7"/>
    </w:p>
    <w:p w:rsidR="006A63C2" w:rsidRPr="00472FAF" w:rsidRDefault="006A63C2" w:rsidP="009B2C78">
      <w:pPr>
        <w:pStyle w:val="a3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 xml:space="preserve">Стороны несут ответственность за </w:t>
      </w:r>
      <w:r w:rsidR="008D5A2F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не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исполнение</w:t>
      </w:r>
      <w:r w:rsidR="008D5A2F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или ненадлежащее исполнение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условий договора в соответствии с законодательством Р</w:t>
      </w:r>
      <w:r w:rsidR="00BC4894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оссийской 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Ф</w:t>
      </w:r>
      <w:r w:rsidR="00BC4894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едерации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</w:t>
      </w:r>
    </w:p>
    <w:p w:rsidR="00737F22" w:rsidRPr="00472FAF" w:rsidRDefault="00737F22" w:rsidP="009B2C78">
      <w:pPr>
        <w:pStyle w:val="a5"/>
        <w:numPr>
          <w:ilvl w:val="1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 неполной информации о своем здоровье</w:t>
      </w:r>
      <w:r w:rsidR="00223865" w:rsidRPr="00472FAF">
        <w:rPr>
          <w:rFonts w:ascii="Times New Roman" w:hAnsi="Times New Roman" w:cs="Times New Roman"/>
          <w:sz w:val="20"/>
          <w:szCs w:val="18"/>
        </w:rPr>
        <w:t xml:space="preserve"> </w:t>
      </w:r>
      <w:r w:rsidRPr="00472FAF">
        <w:rPr>
          <w:rFonts w:ascii="Times New Roman" w:hAnsi="Times New Roman" w:cs="Times New Roman"/>
          <w:sz w:val="20"/>
          <w:szCs w:val="18"/>
        </w:rPr>
        <w:t xml:space="preserve"> либо вызванных медицинскими показаниями, а также в случаях невыполнения Заказчиком медицинских предписаний, назначений, рекомендаций Исполнителя.</w:t>
      </w:r>
    </w:p>
    <w:p w:rsidR="00737F22" w:rsidRPr="00472FAF" w:rsidRDefault="00737F22" w:rsidP="009B2C78">
      <w:pPr>
        <w:pStyle w:val="a5"/>
        <w:numPr>
          <w:ilvl w:val="1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</w:t>
      </w:r>
    </w:p>
    <w:p w:rsidR="005C563A" w:rsidRPr="00472FAF" w:rsidRDefault="005C563A" w:rsidP="009B2C78">
      <w:pPr>
        <w:pStyle w:val="a5"/>
        <w:numPr>
          <w:ilvl w:val="1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0"/>
          <w:szCs w:val="18"/>
        </w:rPr>
      </w:pPr>
      <w:r w:rsidRPr="00472FAF">
        <w:rPr>
          <w:rFonts w:ascii="Times New Roman" w:hAnsi="Times New Roman" w:cs="Times New Roman"/>
          <w:sz w:val="20"/>
          <w:szCs w:val="18"/>
        </w:rPr>
        <w:t xml:space="preserve">Исполнитель, в соответствии со ст. 36 Закона РФ от 07.02.1992 г. № 2300-1 «О защите прав потребителей» вправе в одностороннем порядке отказаться от исполнения договора, в случае если Исполнитель уведомил Заказчика об обстоятельствах, зависящих от него и способных снизить качество оказываемой медицинской услуги, но Заказчик такие обстоятельства не устранил. </w:t>
      </w:r>
    </w:p>
    <w:p w:rsidR="00BC4894" w:rsidRPr="00472FAF" w:rsidRDefault="00BC4894" w:rsidP="009B2C78">
      <w:pPr>
        <w:pStyle w:val="a3"/>
        <w:numPr>
          <w:ilvl w:val="1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Все споры и/или разногласия, возникшие в ходе исполнения договора, стороны решаются в соответствии с законодательством Российской Федерации.</w:t>
      </w:r>
    </w:p>
    <w:p w:rsidR="00BC4894" w:rsidRPr="00472FAF" w:rsidRDefault="00737F22" w:rsidP="009B2C7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Изменение условий и расторжение Договора</w:t>
      </w:r>
    </w:p>
    <w:p w:rsidR="00F07040" w:rsidRPr="00472FAF" w:rsidRDefault="00F07040" w:rsidP="009B2C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6.1. Настоящий договор может быть изменен или расторгнут Сторонами в период его действия на основе их письменного соглашения. Обязательства Сторон  по настоящему договору считаются измененными или прекращенными с момента подписания соглашения об изменении или о расторжении настоящего Договора.</w:t>
      </w:r>
    </w:p>
    <w:p w:rsidR="00F07040" w:rsidRPr="00472FAF" w:rsidRDefault="00F07040" w:rsidP="009B2C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6.2. В случае отказа Заказчика после заключения договора от получения медицинских услуг договор расторгается. Исполнитель информирует </w:t>
      </w:r>
      <w:r w:rsidR="00A04CF3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Заказчика 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о расторжении договора по инициативе </w:t>
      </w:r>
      <w:r w:rsidR="00A04CF3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Заказчика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, при этом </w:t>
      </w:r>
      <w:r w:rsidR="00A04CF3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Заказчик </w:t>
      </w: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оплачивает фактически понесенные Исполнителем расходы, связанные с исполнением обязательств по договору.</w:t>
      </w:r>
    </w:p>
    <w:p w:rsidR="007B03DB" w:rsidRPr="00472FAF" w:rsidRDefault="007B03DB" w:rsidP="009B2C78">
      <w:pPr>
        <w:pStyle w:val="2"/>
        <w:spacing w:before="0" w:beforeAutospacing="0" w:after="0" w:afterAutospacing="0"/>
        <w:rPr>
          <w:rStyle w:val="enumerated"/>
          <w:rFonts w:ascii="Times New Roman" w:eastAsia="Times New Roman" w:hAnsi="Times New Roman" w:cs="Times New Roman"/>
          <w:i w:val="0"/>
          <w:sz w:val="20"/>
          <w:szCs w:val="18"/>
        </w:rPr>
      </w:pPr>
    </w:p>
    <w:p w:rsidR="005E6F04" w:rsidRPr="00472FAF" w:rsidRDefault="00A04CF3" w:rsidP="009B2C78">
      <w:pPr>
        <w:pStyle w:val="2"/>
        <w:spacing w:before="0" w:beforeAutospacing="0" w:after="0" w:afterAutospacing="0"/>
        <w:rPr>
          <w:rFonts w:ascii="Times New Roman" w:eastAsia="Times New Roman" w:hAnsi="Times New Roman" w:cs="Times New Roman"/>
          <w:i w:val="0"/>
          <w:sz w:val="20"/>
          <w:szCs w:val="18"/>
        </w:rPr>
      </w:pPr>
      <w:r w:rsidRPr="00472FAF">
        <w:rPr>
          <w:rStyle w:val="enumerated"/>
          <w:rFonts w:ascii="Times New Roman" w:eastAsia="Times New Roman" w:hAnsi="Times New Roman" w:cs="Times New Roman"/>
          <w:i w:val="0"/>
          <w:sz w:val="20"/>
          <w:szCs w:val="18"/>
        </w:rPr>
        <w:t>7</w:t>
      </w:r>
      <w:r w:rsidR="005E6F04" w:rsidRPr="00472FAF">
        <w:rPr>
          <w:rStyle w:val="enumerated"/>
          <w:rFonts w:ascii="Times New Roman" w:eastAsia="Times New Roman" w:hAnsi="Times New Roman" w:cs="Times New Roman"/>
          <w:i w:val="0"/>
          <w:sz w:val="20"/>
          <w:szCs w:val="18"/>
        </w:rPr>
        <w:t>.</w:t>
      </w:r>
      <w:r w:rsidR="005E6F04" w:rsidRPr="00472FAF">
        <w:rPr>
          <w:rFonts w:ascii="Times New Roman" w:eastAsia="Times New Roman" w:hAnsi="Times New Roman" w:cs="Times New Roman"/>
          <w:i w:val="0"/>
          <w:sz w:val="20"/>
          <w:szCs w:val="18"/>
        </w:rPr>
        <w:t xml:space="preserve"> Перечень медицинских услуг</w:t>
      </w:r>
    </w:p>
    <w:p w:rsidR="00566B51" w:rsidRDefault="00362CCA" w:rsidP="00566B51">
      <w:pPr>
        <w:pStyle w:val="ConsPlusNormal"/>
        <w:tabs>
          <w:tab w:val="left" w:pos="720"/>
        </w:tabs>
        <w:ind w:right="-6" w:firstLine="0"/>
        <w:jc w:val="both"/>
        <w:rPr>
          <w:rStyle w:val="enumerated"/>
          <w:rFonts w:ascii="Times New Roman" w:hAnsi="Times New Roman" w:cs="Times New Roman"/>
          <w:szCs w:val="18"/>
        </w:rPr>
      </w:pPr>
      <w:bookmarkStart w:id="8" w:name="bookmark5"/>
      <w:r>
        <w:rPr>
          <w:rStyle w:val="enumerated"/>
          <w:rFonts w:ascii="Times New Roman" w:hAnsi="Times New Roman" w:cs="Times New Roman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CCA" w:rsidRPr="00472FAF" w:rsidRDefault="00362CCA" w:rsidP="00566B51">
      <w:pPr>
        <w:pStyle w:val="ConsPlusNormal"/>
        <w:tabs>
          <w:tab w:val="left" w:pos="720"/>
        </w:tabs>
        <w:ind w:right="-6" w:firstLine="0"/>
        <w:jc w:val="both"/>
        <w:rPr>
          <w:rFonts w:ascii="Times New Roman" w:hAnsi="Times New Roman" w:cs="Times New Roman"/>
          <w:szCs w:val="18"/>
        </w:rPr>
      </w:pPr>
      <w:bookmarkStart w:id="9" w:name="_GoBack"/>
      <w:bookmarkEnd w:id="9"/>
    </w:p>
    <w:p w:rsidR="006A63C2" w:rsidRPr="00472FAF" w:rsidRDefault="00E56F35" w:rsidP="00566B51">
      <w:pPr>
        <w:pStyle w:val="ConsPlusNormal"/>
        <w:tabs>
          <w:tab w:val="left" w:pos="720"/>
        </w:tabs>
        <w:ind w:right="-6" w:firstLine="0"/>
        <w:jc w:val="center"/>
        <w:rPr>
          <w:rFonts w:ascii="Times New Roman" w:hAnsi="Times New Roman" w:cs="Times New Roman"/>
          <w:b/>
          <w:bCs/>
          <w:color w:val="000000"/>
          <w:szCs w:val="18"/>
          <w:lang w:eastAsia="ru-RU"/>
        </w:rPr>
      </w:pPr>
      <w:r w:rsidRPr="00472FAF">
        <w:rPr>
          <w:rFonts w:ascii="Times New Roman" w:hAnsi="Times New Roman" w:cs="Times New Roman"/>
          <w:b/>
          <w:bCs/>
          <w:color w:val="000000"/>
          <w:szCs w:val="18"/>
          <w:lang w:eastAsia="ru-RU"/>
        </w:rPr>
        <w:t xml:space="preserve">8. </w:t>
      </w:r>
      <w:r w:rsidR="006A63C2" w:rsidRPr="00472FAF">
        <w:rPr>
          <w:rFonts w:ascii="Times New Roman" w:hAnsi="Times New Roman" w:cs="Times New Roman"/>
          <w:b/>
          <w:bCs/>
          <w:color w:val="000000"/>
          <w:szCs w:val="18"/>
          <w:lang w:eastAsia="ru-RU"/>
        </w:rPr>
        <w:t>Заключительные положения</w:t>
      </w:r>
      <w:bookmarkEnd w:id="8"/>
    </w:p>
    <w:p w:rsidR="006A63C2" w:rsidRPr="00472FAF" w:rsidRDefault="00BC17A2" w:rsidP="00647D9F">
      <w:pPr>
        <w:pStyle w:val="a3"/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Настоящий договор вступает в силу с момента его заключения и действует до полного исполнения обязатель</w:t>
      </w:r>
      <w:proofErr w:type="gramStart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ств Ст</w:t>
      </w:r>
      <w:proofErr w:type="gramEnd"/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оронами.</w:t>
      </w:r>
    </w:p>
    <w:p w:rsidR="006A63C2" w:rsidRPr="00472FAF" w:rsidRDefault="006A63C2" w:rsidP="00A04CF3">
      <w:pPr>
        <w:pStyle w:val="a3"/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Настоящий </w:t>
      </w:r>
      <w:r w:rsidR="00BC4894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Договор составл</w:t>
      </w:r>
      <w:r w:rsidR="00223865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ен</w:t>
      </w:r>
      <w:r w:rsidR="00BC4894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в </w:t>
      </w:r>
      <w:r w:rsidR="00223865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2</w:t>
      </w:r>
      <w:r w:rsidR="00BC4894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</w:t>
      </w:r>
      <w:r w:rsidR="00223865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(двух) идентичных </w:t>
      </w:r>
      <w:r w:rsidR="00BC4894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экземплярах, один из которых находится у </w:t>
      </w:r>
      <w:r w:rsidR="00737F22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</w:t>
      </w:r>
      <w:r w:rsidR="00BC4894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сполнителя, второй - у </w:t>
      </w:r>
      <w:r w:rsidR="00737F22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</w:t>
      </w:r>
      <w:r w:rsidR="00BC4894"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аказчика. </w:t>
      </w:r>
    </w:p>
    <w:p w:rsidR="006A63C2" w:rsidRPr="00472FAF" w:rsidRDefault="006A63C2" w:rsidP="00A04CF3">
      <w:pPr>
        <w:pStyle w:val="a3"/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 вопросам, не отраженным в настоящем договоре, Стороны руководствуются нормами законодательства РФ,</w:t>
      </w:r>
    </w:p>
    <w:p w:rsidR="006A63C2" w:rsidRPr="00472FAF" w:rsidRDefault="006A63C2" w:rsidP="00A04CF3">
      <w:pPr>
        <w:pStyle w:val="a3"/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hAnsi="Times New Roman" w:cs="Times New Roman"/>
          <w:sz w:val="20"/>
          <w:szCs w:val="18"/>
        </w:rPr>
        <w:t>Все изменения и дополнения к настоящему Договору,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22441C" w:rsidRPr="00472FAF" w:rsidRDefault="0022441C" w:rsidP="00A04CF3">
      <w:pPr>
        <w:pStyle w:val="a3"/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hAnsi="Times New Roman" w:cs="Times New Roman"/>
          <w:sz w:val="20"/>
          <w:szCs w:val="18"/>
        </w:rPr>
        <w:t>Подписывая настоящий договор, Заказчик подтверждает, что он  был проинформирован</w:t>
      </w:r>
      <w:r w:rsidR="006075FF" w:rsidRPr="00472FAF">
        <w:rPr>
          <w:rFonts w:ascii="Times New Roman" w:hAnsi="Times New Roman" w:cs="Times New Roman"/>
          <w:sz w:val="20"/>
          <w:szCs w:val="18"/>
        </w:rPr>
        <w:t xml:space="preserve"> о возможности получения медицинской помощи в рамках федеральной и территориальной программ государственных гарантий бесплатного оказания гражданам медицинской помощи.</w:t>
      </w:r>
    </w:p>
    <w:p w:rsidR="003E6725" w:rsidRPr="00472FAF" w:rsidRDefault="003E6725" w:rsidP="00A04CF3">
      <w:pPr>
        <w:pStyle w:val="a3"/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Исполнитель в письменной форме уведомляет заказчика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(Заказчика).</w:t>
      </w:r>
    </w:p>
    <w:p w:rsidR="006075FF" w:rsidRPr="00472FAF" w:rsidRDefault="006075FF" w:rsidP="00A04CF3">
      <w:pPr>
        <w:pStyle w:val="a3"/>
        <w:numPr>
          <w:ilvl w:val="1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proofErr w:type="gramStart"/>
      <w:r w:rsidRPr="00472FAF">
        <w:rPr>
          <w:rFonts w:ascii="Times New Roman" w:hAnsi="Times New Roman" w:cs="Times New Roman"/>
          <w:sz w:val="20"/>
          <w:szCs w:val="18"/>
        </w:rPr>
        <w:t xml:space="preserve">Действующие Федеральный закон от 21 ноября 2011 г. </w:t>
      </w:r>
      <w:r w:rsidR="00DF72C6" w:rsidRPr="00472FAF">
        <w:rPr>
          <w:rFonts w:ascii="Times New Roman" w:hAnsi="Times New Roman" w:cs="Times New Roman"/>
          <w:sz w:val="20"/>
          <w:szCs w:val="18"/>
        </w:rPr>
        <w:t>№</w:t>
      </w:r>
      <w:r w:rsidRPr="00472FAF">
        <w:rPr>
          <w:rFonts w:ascii="Times New Roman" w:hAnsi="Times New Roman" w:cs="Times New Roman"/>
          <w:sz w:val="20"/>
          <w:szCs w:val="18"/>
        </w:rPr>
        <w:t xml:space="preserve"> 323-ФЗ </w:t>
      </w:r>
      <w:r w:rsidR="00DF72C6" w:rsidRPr="00472FAF">
        <w:rPr>
          <w:rFonts w:ascii="Times New Roman" w:hAnsi="Times New Roman" w:cs="Times New Roman"/>
          <w:sz w:val="20"/>
          <w:szCs w:val="18"/>
        </w:rPr>
        <w:t>«</w:t>
      </w:r>
      <w:r w:rsidRPr="00472FAF">
        <w:rPr>
          <w:rFonts w:ascii="Times New Roman" w:hAnsi="Times New Roman" w:cs="Times New Roman"/>
          <w:sz w:val="20"/>
          <w:szCs w:val="18"/>
        </w:rPr>
        <w:t>Об основах охраны здоровья граждан в Российской Федерации</w:t>
      </w:r>
      <w:r w:rsidR="00DF72C6" w:rsidRPr="00472FAF">
        <w:rPr>
          <w:rFonts w:ascii="Times New Roman" w:hAnsi="Times New Roman" w:cs="Times New Roman"/>
          <w:sz w:val="20"/>
          <w:szCs w:val="18"/>
        </w:rPr>
        <w:t>»</w:t>
      </w:r>
      <w:r w:rsidRPr="00472FAF">
        <w:rPr>
          <w:rFonts w:ascii="Times New Roman" w:hAnsi="Times New Roman" w:cs="Times New Roman"/>
          <w:sz w:val="20"/>
          <w:szCs w:val="18"/>
        </w:rPr>
        <w:t xml:space="preserve">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</w:t>
      </w:r>
      <w:r w:rsidR="004832BD" w:rsidRPr="00472FAF">
        <w:rPr>
          <w:rFonts w:ascii="Times New Roman" w:hAnsi="Times New Roman" w:cs="Times New Roman"/>
          <w:sz w:val="20"/>
          <w:szCs w:val="18"/>
        </w:rPr>
        <w:t>постановление Правительства РФ от 11 мая 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</w:t>
      </w:r>
      <w:proofErr w:type="gramEnd"/>
      <w:r w:rsidR="004832BD" w:rsidRPr="00472FAF">
        <w:rPr>
          <w:rFonts w:ascii="Times New Roman" w:hAnsi="Times New Roman" w:cs="Times New Roman"/>
          <w:sz w:val="20"/>
          <w:szCs w:val="18"/>
        </w:rPr>
        <w:t xml:space="preserve"> Федерации и признании утратившим силу постановления Правительства Российской Федерации от 04.10.2012 №1006»</w:t>
      </w:r>
      <w:r w:rsidRPr="00472FAF">
        <w:rPr>
          <w:rFonts w:ascii="Times New Roman" w:hAnsi="Times New Roman" w:cs="Times New Roman"/>
          <w:sz w:val="20"/>
          <w:szCs w:val="18"/>
        </w:rPr>
        <w:t xml:space="preserve">, Закон РФ от 7 февраля 1992 г. </w:t>
      </w:r>
      <w:r w:rsidR="00DF72C6" w:rsidRPr="00472FAF">
        <w:rPr>
          <w:rFonts w:ascii="Times New Roman" w:hAnsi="Times New Roman" w:cs="Times New Roman"/>
          <w:sz w:val="20"/>
          <w:szCs w:val="18"/>
        </w:rPr>
        <w:t>№</w:t>
      </w:r>
      <w:r w:rsidRPr="00472FAF">
        <w:rPr>
          <w:rFonts w:ascii="Times New Roman" w:hAnsi="Times New Roman" w:cs="Times New Roman"/>
          <w:sz w:val="20"/>
          <w:szCs w:val="18"/>
        </w:rPr>
        <w:t xml:space="preserve"> 2300-I </w:t>
      </w:r>
      <w:r w:rsidR="00DF72C6" w:rsidRPr="00472FAF">
        <w:rPr>
          <w:rFonts w:ascii="Times New Roman" w:hAnsi="Times New Roman" w:cs="Times New Roman"/>
          <w:sz w:val="20"/>
          <w:szCs w:val="18"/>
        </w:rPr>
        <w:t>«</w:t>
      </w:r>
      <w:r w:rsidRPr="00472FAF">
        <w:rPr>
          <w:rFonts w:ascii="Times New Roman" w:hAnsi="Times New Roman" w:cs="Times New Roman"/>
          <w:sz w:val="20"/>
          <w:szCs w:val="18"/>
        </w:rPr>
        <w:t>О защите прав потребителей</w:t>
      </w:r>
      <w:r w:rsidR="00DF72C6" w:rsidRPr="00472FAF">
        <w:rPr>
          <w:rFonts w:ascii="Times New Roman" w:hAnsi="Times New Roman" w:cs="Times New Roman"/>
          <w:sz w:val="20"/>
          <w:szCs w:val="18"/>
        </w:rPr>
        <w:t>»</w:t>
      </w:r>
      <w:r w:rsidRPr="00472FAF">
        <w:rPr>
          <w:rFonts w:ascii="Times New Roman" w:hAnsi="Times New Roman" w:cs="Times New Roman"/>
          <w:sz w:val="20"/>
          <w:szCs w:val="18"/>
        </w:rPr>
        <w:t xml:space="preserve"> размещены на сайте </w:t>
      </w:r>
      <w:hyperlink r:id="rId10" w:history="1">
        <w:r w:rsidRPr="00472FAF">
          <w:rPr>
            <w:rStyle w:val="a6"/>
            <w:rFonts w:ascii="Times New Roman" w:eastAsia="Times New Roman" w:hAnsi="Times New Roman" w:cs="Times New Roman"/>
            <w:sz w:val="20"/>
            <w:szCs w:val="18"/>
          </w:rPr>
          <w:t>www.gbsalavat.ru</w:t>
        </w:r>
      </w:hyperlink>
      <w:r w:rsidRPr="00472FA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и информационных стендах Исполнителя</w:t>
      </w:r>
      <w:r w:rsidR="00362CCA">
        <w:rPr>
          <w:rFonts w:ascii="Times New Roman" w:eastAsia="Times New Roman" w:hAnsi="Times New Roman" w:cs="Times New Roman"/>
          <w:color w:val="000000"/>
          <w:sz w:val="20"/>
          <w:szCs w:val="18"/>
        </w:rPr>
        <w:t>.</w:t>
      </w:r>
    </w:p>
    <w:p w:rsidR="006A63C2" w:rsidRPr="00472FAF" w:rsidRDefault="00E56F35" w:rsidP="006A6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10" w:name="bookmark6"/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9</w:t>
      </w:r>
      <w:r w:rsidR="006A63C2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.Подписи сторон</w:t>
      </w:r>
      <w:bookmarkEnd w:id="10"/>
    </w:p>
    <w:p w:rsidR="0060125D" w:rsidRPr="00472FAF" w:rsidRDefault="005B3BCD" w:rsidP="005B3B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                  </w:t>
      </w:r>
      <w:r w:rsidR="006A63C2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Заказчик</w:t>
      </w:r>
      <w:r w:rsidR="00B658ED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    </w:t>
      </w:r>
      <w:r w:rsidR="0060125D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                                       </w:t>
      </w:r>
      <w:r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                      </w:t>
      </w:r>
      <w:r w:rsidR="0060125D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                   </w:t>
      </w:r>
      <w:r w:rsidR="00B658ED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</w:t>
      </w:r>
      <w:r w:rsidR="0060125D" w:rsidRPr="00472FAF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Исполнитель</w:t>
      </w:r>
    </w:p>
    <w:p w:rsidR="0060125D" w:rsidRPr="00472FAF" w:rsidRDefault="0060125D" w:rsidP="006A63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</w:p>
    <w:tbl>
      <w:tblPr>
        <w:tblStyle w:val="a4"/>
        <w:tblW w:w="11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5443"/>
      </w:tblGrid>
      <w:tr w:rsidR="0060125D" w:rsidRPr="00472FAF" w:rsidTr="005B3BCD">
        <w:trPr>
          <w:trHeight w:val="2401"/>
        </w:trPr>
        <w:tc>
          <w:tcPr>
            <w:tcW w:w="5563" w:type="dxa"/>
          </w:tcPr>
          <w:p w:rsidR="004832BD" w:rsidRPr="00472FAF" w:rsidRDefault="004832BD" w:rsidP="004832B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72FA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____________________________________</w:t>
            </w:r>
            <w:r w:rsidR="00472FAF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r w:rsidRPr="00472FAF">
              <w:rPr>
                <w:rFonts w:ascii="Times New Roman" w:hAnsi="Times New Roman" w:cs="Times New Roman"/>
                <w:sz w:val="20"/>
                <w:szCs w:val="18"/>
              </w:rPr>
              <w:t>______</w:t>
            </w:r>
          </w:p>
          <w:p w:rsidR="004832BD" w:rsidRPr="00472FAF" w:rsidRDefault="004832BD" w:rsidP="004832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72FAF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  <w:p w:rsidR="004832BD" w:rsidRPr="00472FAF" w:rsidRDefault="004832BD" w:rsidP="004832B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72FAF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</w:t>
            </w:r>
          </w:p>
          <w:p w:rsidR="004832BD" w:rsidRPr="00472FAF" w:rsidRDefault="004832BD" w:rsidP="004832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72FAF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  <w:p w:rsidR="004832BD" w:rsidRPr="00472FAF" w:rsidRDefault="004832BD" w:rsidP="004832B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72FAF">
              <w:rPr>
                <w:rFonts w:ascii="Times New Roman" w:hAnsi="Times New Roman" w:cs="Times New Roman"/>
                <w:sz w:val="20"/>
                <w:szCs w:val="18"/>
              </w:rPr>
              <w:t>Потребитель:</w:t>
            </w:r>
          </w:p>
          <w:p w:rsidR="004832BD" w:rsidRPr="00472FAF" w:rsidRDefault="004832BD" w:rsidP="004832B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72FAF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</w:t>
            </w:r>
          </w:p>
          <w:p w:rsidR="004832BD" w:rsidRPr="00472FAF" w:rsidRDefault="004832BD" w:rsidP="004832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72FAF">
              <w:rPr>
                <w:rFonts w:ascii="Times New Roman" w:hAnsi="Times New Roman" w:cs="Times New Roman"/>
                <w:sz w:val="16"/>
                <w:szCs w:val="18"/>
              </w:rPr>
              <w:t>(Ф.И.О.)</w:t>
            </w:r>
          </w:p>
          <w:p w:rsidR="004832BD" w:rsidRPr="00472FAF" w:rsidRDefault="004832BD" w:rsidP="004832BD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72FAF">
              <w:rPr>
                <w:rFonts w:ascii="Times New Roman" w:hAnsi="Times New Roman" w:cs="Times New Roman"/>
                <w:sz w:val="20"/>
                <w:szCs w:val="18"/>
              </w:rPr>
              <w:t>________________________________</w:t>
            </w:r>
            <w:r w:rsidR="00472FAF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Pr="00472FAF">
              <w:rPr>
                <w:rFonts w:ascii="Times New Roman" w:hAnsi="Times New Roman" w:cs="Times New Roman"/>
                <w:sz w:val="20"/>
                <w:szCs w:val="18"/>
              </w:rPr>
              <w:t>_________</w:t>
            </w:r>
          </w:p>
          <w:p w:rsidR="004832BD" w:rsidRPr="00472FAF" w:rsidRDefault="004832BD" w:rsidP="004832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72FAF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  <w:p w:rsidR="0060125D" w:rsidRPr="00472FAF" w:rsidRDefault="0060125D" w:rsidP="0090140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443" w:type="dxa"/>
          </w:tcPr>
          <w:p w:rsidR="0060125D" w:rsidRPr="00472FAF" w:rsidRDefault="0060125D" w:rsidP="00472FAF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ГБУЗ РБ Городская больница г. Салават</w:t>
            </w:r>
          </w:p>
          <w:p w:rsidR="00444799" w:rsidRPr="00472FAF" w:rsidRDefault="00D218D2" w:rsidP="00472FA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Юридический адрес</w:t>
            </w:r>
            <w:r w:rsidR="0060125D"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:</w:t>
            </w:r>
            <w:r w:rsidR="007975C5"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 xml:space="preserve"> </w:t>
            </w:r>
            <w:r w:rsidR="0060125D"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4532</w:t>
            </w:r>
            <w:r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65,</w:t>
            </w:r>
            <w:r w:rsidR="00444799"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 xml:space="preserve"> РБ,</w:t>
            </w:r>
            <w:r w:rsidR="0060125D"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 xml:space="preserve"> г. Салават, </w:t>
            </w:r>
          </w:p>
          <w:p w:rsidR="0060125D" w:rsidRPr="00472FAF" w:rsidRDefault="0060125D" w:rsidP="00472FA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ул. Губкина, д. 21</w:t>
            </w:r>
            <w:r w:rsidR="00D218D2"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, корпус</w:t>
            </w:r>
            <w:proofErr w:type="gramStart"/>
            <w:r w:rsidR="00D218D2"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472F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А</w:t>
            </w:r>
            <w:proofErr w:type="gramEnd"/>
          </w:p>
          <w:p w:rsidR="007975C5" w:rsidRPr="00472FAF" w:rsidRDefault="007975C5" w:rsidP="0032457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________</w:t>
            </w:r>
            <w:r w:rsidR="00324571"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_____________</w:t>
            </w:r>
            <w:r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</w:t>
            </w:r>
            <w:r w:rsidR="005B3BCD"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_____________</w:t>
            </w:r>
            <w:r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_____</w:t>
            </w:r>
          </w:p>
          <w:p w:rsidR="00324571" w:rsidRPr="00472FAF" w:rsidRDefault="00324571" w:rsidP="004832B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72FAF">
              <w:rPr>
                <w:rFonts w:ascii="Times New Roman" w:hAnsi="Times New Roman" w:cs="Times New Roman"/>
                <w:sz w:val="16"/>
                <w:szCs w:val="18"/>
              </w:rPr>
              <w:t>(должность)</w:t>
            </w:r>
          </w:p>
          <w:p w:rsidR="00324571" w:rsidRPr="00472FAF" w:rsidRDefault="00324571" w:rsidP="0090227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0125D" w:rsidRPr="00472FAF" w:rsidRDefault="007975C5" w:rsidP="00444799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</w:t>
            </w:r>
            <w:r w:rsidR="0060125D"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_____________</w:t>
            </w:r>
            <w:r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</w:t>
            </w:r>
            <w:r w:rsidR="0060125D"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</w:t>
            </w:r>
            <w:r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____/___</w:t>
            </w:r>
            <w:r w:rsidR="0060125D"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____</w:t>
            </w:r>
            <w:r w:rsidR="00324571"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________</w:t>
            </w:r>
            <w:r w:rsidR="0060125D" w:rsidRPr="00472FAF">
              <w:rPr>
                <w:rFonts w:ascii="Times New Roman" w:hAnsi="Times New Roman" w:cs="Times New Roman"/>
                <w:b/>
                <w:sz w:val="20"/>
                <w:szCs w:val="18"/>
              </w:rPr>
              <w:t>___/</w:t>
            </w:r>
          </w:p>
          <w:p w:rsidR="00472FAF" w:rsidRDefault="0060125D" w:rsidP="00D218D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72FAF"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="00324571" w:rsidRPr="00472FAF">
              <w:rPr>
                <w:rFonts w:ascii="Times New Roman" w:hAnsi="Times New Roman" w:cs="Times New Roman"/>
                <w:sz w:val="16"/>
                <w:szCs w:val="18"/>
              </w:rPr>
              <w:t xml:space="preserve">          </w:t>
            </w:r>
            <w:r w:rsidRPr="00472FAF">
              <w:rPr>
                <w:rFonts w:ascii="Times New Roman" w:hAnsi="Times New Roman" w:cs="Times New Roman"/>
                <w:sz w:val="16"/>
                <w:szCs w:val="18"/>
              </w:rPr>
              <w:t xml:space="preserve">(подпись)           </w:t>
            </w:r>
            <w:r w:rsidR="007975C5" w:rsidRPr="00472FAF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</w:t>
            </w:r>
            <w:r w:rsidRPr="00472FAF">
              <w:rPr>
                <w:rFonts w:ascii="Times New Roman" w:hAnsi="Times New Roman" w:cs="Times New Roman"/>
                <w:sz w:val="16"/>
                <w:szCs w:val="18"/>
              </w:rPr>
              <w:t xml:space="preserve">   (Ф.И.О.)</w:t>
            </w:r>
          </w:p>
          <w:p w:rsidR="0060125D" w:rsidRPr="00472FAF" w:rsidRDefault="0060125D" w:rsidP="00D218D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72FAF">
              <w:rPr>
                <w:rFonts w:ascii="Times New Roman" w:hAnsi="Times New Roman" w:cs="Times New Roman"/>
                <w:sz w:val="16"/>
                <w:szCs w:val="18"/>
              </w:rPr>
              <w:t xml:space="preserve">        М.П.</w:t>
            </w:r>
          </w:p>
        </w:tc>
      </w:tr>
    </w:tbl>
    <w:p w:rsidR="006A63C2" w:rsidRPr="00472FAF" w:rsidRDefault="006A63C2" w:rsidP="00901406">
      <w:pPr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sectPr w:rsidR="006A63C2" w:rsidRPr="00472FAF" w:rsidSect="00472FAF">
      <w:pgSz w:w="11906" w:h="16838"/>
      <w:pgMar w:top="709" w:right="566" w:bottom="568" w:left="1134" w:header="708" w:footer="708" w:gutter="0"/>
      <w:cols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4.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8C763768"/>
    <w:lvl w:ilvl="0">
      <w:start w:val="4"/>
      <w:numFmt w:val="decimal"/>
      <w:lvlText w:val="%1.4.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000000D"/>
    <w:multiLevelType w:val="multilevel"/>
    <w:tmpl w:val="0000000C"/>
    <w:lvl w:ilvl="0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>
    <w:nsid w:val="06B34089"/>
    <w:multiLevelType w:val="multilevel"/>
    <w:tmpl w:val="6D76E6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24734E"/>
    <w:multiLevelType w:val="multilevel"/>
    <w:tmpl w:val="E70C4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2F0A51C6"/>
    <w:multiLevelType w:val="multilevel"/>
    <w:tmpl w:val="EC284A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>
    <w:nsid w:val="2F5E5A48"/>
    <w:multiLevelType w:val="multilevel"/>
    <w:tmpl w:val="8B0A7FB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2F89533C"/>
    <w:multiLevelType w:val="hybridMultilevel"/>
    <w:tmpl w:val="43684346"/>
    <w:lvl w:ilvl="0" w:tplc="0BB0A1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4752F"/>
    <w:multiLevelType w:val="multilevel"/>
    <w:tmpl w:val="84A66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>
    <w:nsid w:val="39A770C1"/>
    <w:multiLevelType w:val="multilevel"/>
    <w:tmpl w:val="EACE7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>
    <w:nsid w:val="3B502294"/>
    <w:multiLevelType w:val="multilevel"/>
    <w:tmpl w:val="82685D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40177077"/>
    <w:multiLevelType w:val="multilevel"/>
    <w:tmpl w:val="8BFA80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>
    <w:nsid w:val="5E663F3E"/>
    <w:multiLevelType w:val="multilevel"/>
    <w:tmpl w:val="CFE8A9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6A587ABB"/>
    <w:multiLevelType w:val="multilevel"/>
    <w:tmpl w:val="78CC8D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>
    <w:nsid w:val="6A6A3BCD"/>
    <w:multiLevelType w:val="multilevel"/>
    <w:tmpl w:val="B1489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>
    <w:nsid w:val="72462EA0"/>
    <w:multiLevelType w:val="multilevel"/>
    <w:tmpl w:val="0EECC9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>
    <w:nsid w:val="7BCF1A6B"/>
    <w:multiLevelType w:val="multilevel"/>
    <w:tmpl w:val="5FF018E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5"/>
  </w:num>
  <w:num w:numId="11">
    <w:abstractNumId w:val="8"/>
  </w:num>
  <w:num w:numId="12">
    <w:abstractNumId w:val="18"/>
  </w:num>
  <w:num w:numId="13">
    <w:abstractNumId w:val="14"/>
  </w:num>
  <w:num w:numId="14">
    <w:abstractNumId w:val="17"/>
  </w:num>
  <w:num w:numId="15">
    <w:abstractNumId w:val="19"/>
  </w:num>
  <w:num w:numId="16">
    <w:abstractNumId w:val="7"/>
  </w:num>
  <w:num w:numId="17">
    <w:abstractNumId w:val="16"/>
  </w:num>
  <w:num w:numId="18">
    <w:abstractNumId w:val="10"/>
  </w:num>
  <w:num w:numId="19">
    <w:abstractNumId w:val="20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29"/>
    <w:rsid w:val="00055AA9"/>
    <w:rsid w:val="000901F4"/>
    <w:rsid w:val="000A4829"/>
    <w:rsid w:val="000B26C4"/>
    <w:rsid w:val="000D67DE"/>
    <w:rsid w:val="00100303"/>
    <w:rsid w:val="00123CB0"/>
    <w:rsid w:val="00145E17"/>
    <w:rsid w:val="00191B55"/>
    <w:rsid w:val="001E3C6F"/>
    <w:rsid w:val="00223865"/>
    <w:rsid w:val="0022441C"/>
    <w:rsid w:val="002259E5"/>
    <w:rsid w:val="002608C3"/>
    <w:rsid w:val="002A0DE7"/>
    <w:rsid w:val="002E3468"/>
    <w:rsid w:val="002F6827"/>
    <w:rsid w:val="00324571"/>
    <w:rsid w:val="0034142E"/>
    <w:rsid w:val="00362CCA"/>
    <w:rsid w:val="003E6725"/>
    <w:rsid w:val="004232E6"/>
    <w:rsid w:val="00435360"/>
    <w:rsid w:val="00444799"/>
    <w:rsid w:val="00451C58"/>
    <w:rsid w:val="00472FAF"/>
    <w:rsid w:val="004832BD"/>
    <w:rsid w:val="004B7A7A"/>
    <w:rsid w:val="004D1F96"/>
    <w:rsid w:val="004E2753"/>
    <w:rsid w:val="0052109B"/>
    <w:rsid w:val="00550326"/>
    <w:rsid w:val="00550E4E"/>
    <w:rsid w:val="00566B51"/>
    <w:rsid w:val="00571DEE"/>
    <w:rsid w:val="005B3BCD"/>
    <w:rsid w:val="005C06D9"/>
    <w:rsid w:val="005C563A"/>
    <w:rsid w:val="005D62FB"/>
    <w:rsid w:val="005E6F04"/>
    <w:rsid w:val="0060125D"/>
    <w:rsid w:val="006075FF"/>
    <w:rsid w:val="00647D9F"/>
    <w:rsid w:val="0069431F"/>
    <w:rsid w:val="006970CE"/>
    <w:rsid w:val="006A63C2"/>
    <w:rsid w:val="006B3D86"/>
    <w:rsid w:val="006F5624"/>
    <w:rsid w:val="00700C0D"/>
    <w:rsid w:val="00737F22"/>
    <w:rsid w:val="007863D7"/>
    <w:rsid w:val="007975C5"/>
    <w:rsid w:val="007B03DB"/>
    <w:rsid w:val="007D66FD"/>
    <w:rsid w:val="00805FB2"/>
    <w:rsid w:val="008153C3"/>
    <w:rsid w:val="008426A1"/>
    <w:rsid w:val="008664D5"/>
    <w:rsid w:val="008B4D38"/>
    <w:rsid w:val="008D5A2F"/>
    <w:rsid w:val="008F064A"/>
    <w:rsid w:val="00901406"/>
    <w:rsid w:val="00916DCB"/>
    <w:rsid w:val="009A2C00"/>
    <w:rsid w:val="009B2C78"/>
    <w:rsid w:val="009B5B0F"/>
    <w:rsid w:val="009E5012"/>
    <w:rsid w:val="009F18E1"/>
    <w:rsid w:val="009F5955"/>
    <w:rsid w:val="00A04CF3"/>
    <w:rsid w:val="00A4792A"/>
    <w:rsid w:val="00AC5960"/>
    <w:rsid w:val="00AF4D5D"/>
    <w:rsid w:val="00B426D9"/>
    <w:rsid w:val="00B658ED"/>
    <w:rsid w:val="00BC17A2"/>
    <w:rsid w:val="00BC1BD9"/>
    <w:rsid w:val="00BC4894"/>
    <w:rsid w:val="00BF7DFF"/>
    <w:rsid w:val="00C545FD"/>
    <w:rsid w:val="00C65AA6"/>
    <w:rsid w:val="00CB62BB"/>
    <w:rsid w:val="00CB647C"/>
    <w:rsid w:val="00CF6FF2"/>
    <w:rsid w:val="00D218D2"/>
    <w:rsid w:val="00DF72C6"/>
    <w:rsid w:val="00E56F35"/>
    <w:rsid w:val="00E91C77"/>
    <w:rsid w:val="00EF741A"/>
    <w:rsid w:val="00F02B6E"/>
    <w:rsid w:val="00F07040"/>
    <w:rsid w:val="00F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53"/>
  </w:style>
  <w:style w:type="paragraph" w:styleId="1">
    <w:name w:val="heading 1"/>
    <w:basedOn w:val="a"/>
    <w:link w:val="10"/>
    <w:uiPriority w:val="9"/>
    <w:qFormat/>
    <w:rsid w:val="005E6F04"/>
    <w:pPr>
      <w:spacing w:before="100" w:beforeAutospacing="1" w:after="100" w:afterAutospacing="1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5E6F04"/>
    <w:pPr>
      <w:spacing w:before="100" w:beforeAutospacing="1" w:after="100" w:afterAutospacing="1" w:line="240" w:lineRule="auto"/>
      <w:jc w:val="center"/>
      <w:outlineLvl w:val="1"/>
    </w:pPr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63C2"/>
  </w:style>
  <w:style w:type="paragraph" w:styleId="a3">
    <w:name w:val="List Paragraph"/>
    <w:basedOn w:val="a"/>
    <w:uiPriority w:val="34"/>
    <w:qFormat/>
    <w:rsid w:val="006A63C2"/>
    <w:pPr>
      <w:ind w:left="720"/>
      <w:contextualSpacing/>
    </w:pPr>
  </w:style>
  <w:style w:type="table" w:styleId="a4">
    <w:name w:val="Table Grid"/>
    <w:basedOn w:val="a1"/>
    <w:uiPriority w:val="59"/>
    <w:rsid w:val="006A6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3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6B3D86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6B3D86"/>
  </w:style>
  <w:style w:type="character" w:customStyle="1" w:styleId="enumerated">
    <w:name w:val="enumerated"/>
    <w:basedOn w:val="a0"/>
    <w:rsid w:val="006B3D86"/>
  </w:style>
  <w:style w:type="character" w:customStyle="1" w:styleId="10">
    <w:name w:val="Заголовок 1 Знак"/>
    <w:basedOn w:val="a0"/>
    <w:link w:val="1"/>
    <w:uiPriority w:val="9"/>
    <w:rsid w:val="005E6F04"/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F04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25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53"/>
  </w:style>
  <w:style w:type="paragraph" w:styleId="1">
    <w:name w:val="heading 1"/>
    <w:basedOn w:val="a"/>
    <w:link w:val="10"/>
    <w:uiPriority w:val="9"/>
    <w:qFormat/>
    <w:rsid w:val="005E6F04"/>
    <w:pPr>
      <w:spacing w:before="100" w:beforeAutospacing="1" w:after="100" w:afterAutospacing="1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5E6F04"/>
    <w:pPr>
      <w:spacing w:before="100" w:beforeAutospacing="1" w:after="100" w:afterAutospacing="1" w:line="240" w:lineRule="auto"/>
      <w:jc w:val="center"/>
      <w:outlineLvl w:val="1"/>
    </w:pPr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63C2"/>
  </w:style>
  <w:style w:type="paragraph" w:styleId="a3">
    <w:name w:val="List Paragraph"/>
    <w:basedOn w:val="a"/>
    <w:uiPriority w:val="34"/>
    <w:qFormat/>
    <w:rsid w:val="006A63C2"/>
    <w:pPr>
      <w:ind w:left="720"/>
      <w:contextualSpacing/>
    </w:pPr>
  </w:style>
  <w:style w:type="table" w:styleId="a4">
    <w:name w:val="Table Grid"/>
    <w:basedOn w:val="a1"/>
    <w:uiPriority w:val="59"/>
    <w:rsid w:val="006A6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3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6B3D86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6B3D86"/>
  </w:style>
  <w:style w:type="character" w:customStyle="1" w:styleId="enumerated">
    <w:name w:val="enumerated"/>
    <w:basedOn w:val="a0"/>
    <w:rsid w:val="006B3D86"/>
  </w:style>
  <w:style w:type="character" w:customStyle="1" w:styleId="10">
    <w:name w:val="Заголовок 1 Знак"/>
    <w:basedOn w:val="a0"/>
    <w:link w:val="1"/>
    <w:uiPriority w:val="9"/>
    <w:rsid w:val="005E6F04"/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F04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25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69AC08064922D32286549DAED4C1F718C11117DE457D63D39DA8DWCqE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bsalava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bsalav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D69AC08064922D32286752C8ED4C1F7288131271EC0ADC3560D68FC9690E34CD5B6C8B59515FF1W6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164B-1FF2-4394-B464-CAB938FB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Жирновникова Елена Николаевн</dc:creator>
  <cp:lastModifiedBy>Альбина Рашитовна Шакирова</cp:lastModifiedBy>
  <cp:revision>3</cp:revision>
  <cp:lastPrinted>2023-08-28T06:15:00Z</cp:lastPrinted>
  <dcterms:created xsi:type="dcterms:W3CDTF">2023-09-01T07:17:00Z</dcterms:created>
  <dcterms:modified xsi:type="dcterms:W3CDTF">2023-09-01T07:20:00Z</dcterms:modified>
</cp:coreProperties>
</file>